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A2CC5" w:rsidRDefault="007D75A8" w:rsidP="007D75A8">
      <w:pPr>
        <w:jc w:val="center"/>
        <w:rPr>
          <w:sz w:val="32"/>
          <w:szCs w:val="32"/>
          <w:rtl/>
          <w:lang w:bidi="ar-DZ"/>
        </w:rPr>
      </w:pPr>
      <w:r>
        <w:rPr>
          <w:rFonts w:hint="cs"/>
          <w:sz w:val="32"/>
          <w:szCs w:val="32"/>
          <w:rtl/>
          <w:lang w:bidi="ar-DZ"/>
        </w:rPr>
        <w:t>جامعة أم البواقي</w:t>
      </w:r>
    </w:p>
    <w:p w:rsidR="007D75A8" w:rsidRDefault="007D75A8" w:rsidP="007D75A8">
      <w:pPr>
        <w:jc w:val="center"/>
        <w:rPr>
          <w:sz w:val="32"/>
          <w:szCs w:val="32"/>
          <w:rtl/>
          <w:lang w:bidi="ar-DZ"/>
        </w:rPr>
      </w:pPr>
      <w:r>
        <w:rPr>
          <w:rFonts w:hint="cs"/>
          <w:sz w:val="32"/>
          <w:szCs w:val="32"/>
          <w:rtl/>
          <w:lang w:bidi="ar-DZ"/>
        </w:rPr>
        <w:t>كلية الحقوق والعلوم السياسية</w:t>
      </w:r>
    </w:p>
    <w:p w:rsidR="007D75A8" w:rsidRDefault="007D75A8" w:rsidP="007D75A8">
      <w:pPr>
        <w:jc w:val="center"/>
        <w:rPr>
          <w:sz w:val="32"/>
          <w:szCs w:val="32"/>
          <w:rtl/>
          <w:lang w:bidi="ar-DZ"/>
        </w:rPr>
      </w:pPr>
      <w:r>
        <w:rPr>
          <w:rFonts w:hint="cs"/>
          <w:sz w:val="32"/>
          <w:szCs w:val="32"/>
          <w:rtl/>
          <w:lang w:bidi="ar-DZ"/>
        </w:rPr>
        <w:t>قسم الحقوق</w:t>
      </w:r>
    </w:p>
    <w:p w:rsidR="007D75A8" w:rsidRDefault="007D75A8" w:rsidP="007D75A8">
      <w:pPr>
        <w:jc w:val="right"/>
        <w:rPr>
          <w:sz w:val="32"/>
          <w:szCs w:val="32"/>
          <w:rtl/>
          <w:lang w:bidi="ar-DZ"/>
        </w:rPr>
      </w:pPr>
      <w:r>
        <w:rPr>
          <w:rFonts w:hint="cs"/>
          <w:sz w:val="32"/>
          <w:szCs w:val="32"/>
          <w:rtl/>
          <w:lang w:bidi="ar-DZ"/>
        </w:rPr>
        <w:t>السنة الثانية ماستر/قانون عام                                21/01/2024</w:t>
      </w:r>
    </w:p>
    <w:p w:rsidR="007D75A8" w:rsidRDefault="007D75A8" w:rsidP="007D75A8">
      <w:pPr>
        <w:jc w:val="right"/>
        <w:rPr>
          <w:sz w:val="32"/>
          <w:szCs w:val="32"/>
          <w:rtl/>
          <w:lang w:bidi="ar-DZ"/>
        </w:rPr>
      </w:pPr>
    </w:p>
    <w:p w:rsidR="007D75A8" w:rsidRDefault="007D75A8" w:rsidP="007D75A8">
      <w:pPr>
        <w:jc w:val="right"/>
        <w:rPr>
          <w:sz w:val="32"/>
          <w:szCs w:val="32"/>
          <w:rtl/>
          <w:lang w:bidi="ar-DZ"/>
        </w:rPr>
      </w:pPr>
    </w:p>
    <w:p w:rsidR="007D75A8" w:rsidRDefault="007D75A8" w:rsidP="007D75A8">
      <w:pPr>
        <w:jc w:val="right"/>
        <w:rPr>
          <w:b/>
          <w:bCs/>
          <w:i/>
          <w:iCs/>
          <w:sz w:val="32"/>
          <w:szCs w:val="32"/>
          <w:u w:val="single"/>
          <w:rtl/>
          <w:lang w:bidi="ar-DZ"/>
        </w:rPr>
      </w:pPr>
      <w:r w:rsidRPr="007D75A8">
        <w:rPr>
          <w:rFonts w:hint="cs"/>
          <w:b/>
          <w:bCs/>
          <w:i/>
          <w:iCs/>
          <w:sz w:val="32"/>
          <w:szCs w:val="32"/>
          <w:u w:val="single"/>
          <w:rtl/>
          <w:lang w:bidi="ar-DZ"/>
        </w:rPr>
        <w:t>الإجابة النموذجية لامتحان السداسي الثالث في مادة: مؤسسات دستورية</w:t>
      </w:r>
    </w:p>
    <w:p w:rsidR="000C4792" w:rsidRDefault="000C4792" w:rsidP="007D75A8">
      <w:pPr>
        <w:jc w:val="right"/>
        <w:rPr>
          <w:b/>
          <w:bCs/>
          <w:i/>
          <w:iCs/>
          <w:sz w:val="32"/>
          <w:szCs w:val="32"/>
          <w:u w:val="single"/>
          <w:rtl/>
          <w:lang w:bidi="ar-DZ"/>
        </w:rPr>
      </w:pPr>
    </w:p>
    <w:p w:rsidR="000C4792" w:rsidRDefault="000C4792" w:rsidP="003005C5">
      <w:pPr>
        <w:jc w:val="right"/>
        <w:rPr>
          <w:b/>
          <w:bCs/>
          <w:i/>
          <w:iCs/>
          <w:sz w:val="32"/>
          <w:szCs w:val="32"/>
          <w:u w:val="single"/>
          <w:rtl/>
          <w:lang w:bidi="ar-DZ"/>
        </w:rPr>
      </w:pPr>
      <w:r>
        <w:rPr>
          <w:rFonts w:hint="cs"/>
          <w:b/>
          <w:bCs/>
          <w:i/>
          <w:iCs/>
          <w:sz w:val="32"/>
          <w:szCs w:val="32"/>
          <w:u w:val="single"/>
          <w:rtl/>
          <w:lang w:bidi="ar-DZ"/>
        </w:rPr>
        <w:t>الاجابة عن السؤال الأول:</w:t>
      </w:r>
    </w:p>
    <w:p w:rsidR="00EA198E" w:rsidRPr="003E60B8" w:rsidRDefault="00EA198E" w:rsidP="000D6D0D">
      <w:pPr>
        <w:bidi/>
        <w:spacing w:line="360" w:lineRule="auto"/>
        <w:jc w:val="both"/>
        <w:rPr>
          <w:rFonts w:ascii="Simplified Arabic" w:eastAsia="Calibri" w:hAnsi="Simplified Arabic" w:cs="Simplified Arabic"/>
          <w:b/>
          <w:bCs/>
          <w:sz w:val="28"/>
          <w:szCs w:val="28"/>
          <w:rtl/>
        </w:rPr>
      </w:pPr>
      <w:r w:rsidRPr="003E60B8">
        <w:rPr>
          <w:rFonts w:ascii="Simplified Arabic" w:eastAsia="Calibri" w:hAnsi="Simplified Arabic" w:cs="Simplified Arabic"/>
          <w:b/>
          <w:bCs/>
          <w:sz w:val="28"/>
          <w:szCs w:val="28"/>
          <w:rtl/>
        </w:rPr>
        <w:t>المؤسسة التنفيذية:</w:t>
      </w:r>
      <w:r w:rsidRPr="003E60B8">
        <w:rPr>
          <w:rFonts w:ascii="Simplified Arabic" w:eastAsia="Calibri" w:hAnsi="Simplified Arabic" w:cs="Simplified Arabic"/>
          <w:sz w:val="28"/>
          <w:szCs w:val="28"/>
          <w:rtl/>
        </w:rPr>
        <w:t xml:space="preserve"> هي مؤسسة أساسية من مؤسسات الدولة الرسمية، مفهومها يشمل كل الموظفين المشاركين في تنفيذ القانون بداء من رئيس الجمهورية وانتهاء عند آخر موظف في السلم الإداري، وبالتالي فهذه الهيئة هي المكلفة بتنفيذ القوانين بالإضافة إلى إدارة المرافق العامة في الدولة والحفاظ على الأمن والنظام العام داخل الدولة</w:t>
      </w:r>
      <w:r w:rsidRPr="003E60B8">
        <w:rPr>
          <w:rFonts w:ascii="Simplified Arabic" w:eastAsia="Calibri" w:hAnsi="Simplified Arabic" w:cs="Simplified Arabic"/>
          <w:b/>
          <w:bCs/>
          <w:sz w:val="28"/>
          <w:szCs w:val="28"/>
          <w:rtl/>
        </w:rPr>
        <w:t>.</w:t>
      </w:r>
    </w:p>
    <w:p w:rsidR="00EA37C2" w:rsidRPr="003E60B8" w:rsidRDefault="00EA37C2" w:rsidP="00EA37C2">
      <w:pPr>
        <w:bidi/>
        <w:spacing w:line="360" w:lineRule="auto"/>
        <w:jc w:val="both"/>
        <w:rPr>
          <w:rFonts w:ascii="Simplified Arabic" w:eastAsia="Calibri" w:hAnsi="Simplified Arabic" w:cs="Simplified Arabic"/>
          <w:sz w:val="28"/>
          <w:szCs w:val="28"/>
          <w:rtl/>
        </w:rPr>
      </w:pPr>
      <w:r w:rsidRPr="003E60B8">
        <w:rPr>
          <w:rFonts w:ascii="Simplified Arabic" w:eastAsia="Calibri" w:hAnsi="Simplified Arabic" w:cs="Simplified Arabic" w:hint="cs"/>
          <w:sz w:val="28"/>
          <w:szCs w:val="28"/>
          <w:rtl/>
        </w:rPr>
        <w:t xml:space="preserve">وهي </w:t>
      </w:r>
      <w:r w:rsidR="0044266F" w:rsidRPr="003E60B8">
        <w:rPr>
          <w:rFonts w:ascii="Simplified Arabic" w:eastAsia="Calibri" w:hAnsi="Simplified Arabic" w:cs="Simplified Arabic" w:hint="cs"/>
          <w:sz w:val="28"/>
          <w:szCs w:val="28"/>
          <w:rtl/>
        </w:rPr>
        <w:t>منظمة بالفصلين الأول و</w:t>
      </w:r>
      <w:r w:rsidRPr="003E60B8">
        <w:rPr>
          <w:rFonts w:ascii="Simplified Arabic" w:eastAsia="Calibri" w:hAnsi="Simplified Arabic" w:cs="Simplified Arabic" w:hint="cs"/>
          <w:sz w:val="28"/>
          <w:szCs w:val="28"/>
          <w:rtl/>
        </w:rPr>
        <w:t>الثاني من دستور 2020 المواد من 84 إلى</w:t>
      </w:r>
      <w:r w:rsidR="0044266F" w:rsidRPr="003E60B8">
        <w:rPr>
          <w:rFonts w:ascii="Simplified Arabic" w:eastAsia="Calibri" w:hAnsi="Simplified Arabic" w:cs="Simplified Arabic" w:hint="cs"/>
          <w:sz w:val="28"/>
          <w:szCs w:val="28"/>
          <w:rtl/>
        </w:rPr>
        <w:t>113.</w:t>
      </w:r>
    </w:p>
    <w:p w:rsidR="00EA198E" w:rsidRPr="003E60B8" w:rsidRDefault="000D6D0D" w:rsidP="000926EB">
      <w:pPr>
        <w:bidi/>
        <w:spacing w:line="360" w:lineRule="auto"/>
        <w:jc w:val="both"/>
        <w:rPr>
          <w:rFonts w:ascii="Simplified Arabic" w:eastAsia="Calibri" w:hAnsi="Simplified Arabic" w:cs="Simplified Arabic"/>
          <w:sz w:val="28"/>
          <w:szCs w:val="28"/>
          <w:rtl/>
        </w:rPr>
      </w:pPr>
      <w:r w:rsidRPr="003E60B8">
        <w:rPr>
          <w:rFonts w:ascii="Simplified Arabic" w:eastAsia="Calibri" w:hAnsi="Simplified Arabic" w:cs="Simplified Arabic" w:hint="cs"/>
          <w:b/>
          <w:bCs/>
          <w:sz w:val="28"/>
          <w:szCs w:val="28"/>
          <w:rtl/>
        </w:rPr>
        <w:t>و</w:t>
      </w:r>
      <w:r w:rsidRPr="003E60B8">
        <w:rPr>
          <w:rFonts w:ascii="Simplified Arabic" w:eastAsia="Calibri" w:hAnsi="Simplified Arabic" w:cs="Simplified Arabic"/>
          <w:sz w:val="28"/>
          <w:szCs w:val="28"/>
          <w:rtl/>
        </w:rPr>
        <w:t>تشكيل</w:t>
      </w:r>
      <w:r w:rsidRPr="003E60B8">
        <w:rPr>
          <w:rFonts w:ascii="Simplified Arabic" w:eastAsia="Calibri" w:hAnsi="Simplified Arabic" w:cs="Simplified Arabic" w:hint="cs"/>
          <w:sz w:val="28"/>
          <w:szCs w:val="28"/>
          <w:rtl/>
        </w:rPr>
        <w:t>ها</w:t>
      </w:r>
      <w:r w:rsidRPr="003E60B8">
        <w:rPr>
          <w:rFonts w:ascii="Simplified Arabic" w:eastAsia="Calibri" w:hAnsi="Simplified Arabic" w:cs="Simplified Arabic"/>
          <w:sz w:val="28"/>
          <w:szCs w:val="28"/>
          <w:rtl/>
        </w:rPr>
        <w:t xml:space="preserve"> </w:t>
      </w:r>
      <w:r w:rsidRPr="003E60B8">
        <w:rPr>
          <w:rFonts w:ascii="Simplified Arabic" w:eastAsia="Calibri" w:hAnsi="Simplified Arabic" w:cs="Simplified Arabic" w:hint="cs"/>
          <w:sz w:val="28"/>
          <w:szCs w:val="28"/>
          <w:rtl/>
        </w:rPr>
        <w:t>ي</w:t>
      </w:r>
      <w:r w:rsidR="00EA198E" w:rsidRPr="003E60B8">
        <w:rPr>
          <w:rFonts w:ascii="Simplified Arabic" w:eastAsia="Calibri" w:hAnsi="Simplified Arabic" w:cs="Simplified Arabic"/>
          <w:sz w:val="28"/>
          <w:szCs w:val="28"/>
          <w:rtl/>
        </w:rPr>
        <w:t xml:space="preserve">ختلف من دولة إلى دولة أخرى حسب النظام السياسي السائد فيها، كما تختلف من حيث الاختصاص والمكانة التي تحظى بها في تلك الدولة، وتلعب المؤسسة التنفيذية دورا فعالا في مجال الحياة السياسية كما هو الحال في الأنظمة البرلمانية، حيث تكون السلطات الفعلية للوزارة، وقد تكون المؤسسة تنفيذية مجرد هيئة تابعة للحاكم مهما كان طبيعته، ملك، امبراطور، رئيس دولة، رئيس جمهورية، وإذا كانت مساواة بين السلطات </w:t>
      </w:r>
      <w:r w:rsidR="00B81934" w:rsidRPr="003E60B8">
        <w:rPr>
          <w:rFonts w:ascii="Simplified Arabic" w:eastAsia="Calibri" w:hAnsi="Simplified Arabic" w:cs="Simplified Arabic" w:hint="cs"/>
          <w:sz w:val="28"/>
          <w:szCs w:val="28"/>
          <w:rtl/>
        </w:rPr>
        <w:t xml:space="preserve">واستقلالية </w:t>
      </w:r>
      <w:r w:rsidR="00EA198E" w:rsidRPr="003E60B8">
        <w:rPr>
          <w:rFonts w:ascii="Simplified Arabic" w:eastAsia="Calibri" w:hAnsi="Simplified Arabic" w:cs="Simplified Arabic"/>
          <w:sz w:val="28"/>
          <w:szCs w:val="28"/>
          <w:rtl/>
        </w:rPr>
        <w:t xml:space="preserve">يمكن القول </w:t>
      </w:r>
      <w:proofErr w:type="gramStart"/>
      <w:r w:rsidR="00EA198E" w:rsidRPr="003E60B8">
        <w:rPr>
          <w:rFonts w:ascii="Simplified Arabic" w:eastAsia="Calibri" w:hAnsi="Simplified Arabic" w:cs="Simplified Arabic"/>
          <w:sz w:val="28"/>
          <w:szCs w:val="28"/>
          <w:rtl/>
        </w:rPr>
        <w:t>أن</w:t>
      </w:r>
      <w:proofErr w:type="gramEnd"/>
      <w:r w:rsidR="00EA198E" w:rsidRPr="003E60B8">
        <w:rPr>
          <w:rFonts w:ascii="Simplified Arabic" w:eastAsia="Calibri" w:hAnsi="Simplified Arabic" w:cs="Simplified Arabic"/>
          <w:sz w:val="28"/>
          <w:szCs w:val="28"/>
          <w:rtl/>
        </w:rPr>
        <w:t xml:space="preserve"> النظام رئاسي. وعليه الأمر يختلف حسب نظام الحكم السائد في كل دولة. </w:t>
      </w:r>
    </w:p>
    <w:p w:rsidR="00B30373" w:rsidRPr="003E60B8" w:rsidRDefault="00F57C44" w:rsidP="00F57C44">
      <w:pPr>
        <w:bidi/>
        <w:spacing w:line="273" w:lineRule="auto"/>
        <w:jc w:val="both"/>
        <w:rPr>
          <w:rFonts w:ascii="Simplified Arabic" w:eastAsia="Calibri" w:hAnsi="Simplified Arabic" w:cs="Simplified Arabic"/>
          <w:b/>
          <w:bCs/>
          <w:sz w:val="28"/>
          <w:szCs w:val="28"/>
          <w:rtl/>
        </w:rPr>
      </w:pPr>
      <w:r w:rsidRPr="003E60B8">
        <w:rPr>
          <w:rFonts w:ascii="Simplified Arabic" w:eastAsia="Calibri" w:hAnsi="Simplified Arabic" w:cs="Simplified Arabic" w:hint="cs"/>
          <w:b/>
          <w:bCs/>
          <w:sz w:val="28"/>
          <w:szCs w:val="28"/>
          <w:rtl/>
        </w:rPr>
        <w:lastRenderedPageBreak/>
        <w:t xml:space="preserve">أما </w:t>
      </w:r>
      <w:r w:rsidR="00B30373" w:rsidRPr="003E60B8">
        <w:rPr>
          <w:rFonts w:ascii="Simplified Arabic" w:eastAsia="Calibri" w:hAnsi="Simplified Arabic" w:cs="Simplified Arabic"/>
          <w:b/>
          <w:bCs/>
          <w:sz w:val="28"/>
          <w:szCs w:val="28"/>
          <w:rtl/>
        </w:rPr>
        <w:t>المؤسسة التشريعية:</w:t>
      </w:r>
      <w:r w:rsidRPr="003E60B8">
        <w:rPr>
          <w:rFonts w:ascii="Simplified Arabic" w:eastAsia="Calibri" w:hAnsi="Simplified Arabic" w:cs="Simplified Arabic" w:hint="cs"/>
          <w:b/>
          <w:bCs/>
          <w:sz w:val="28"/>
          <w:szCs w:val="28"/>
          <w:rtl/>
        </w:rPr>
        <w:t xml:space="preserve"> </w:t>
      </w:r>
      <w:r w:rsidRPr="003E60B8">
        <w:rPr>
          <w:rFonts w:ascii="Simplified Arabic" w:eastAsia="Calibri" w:hAnsi="Simplified Arabic" w:cs="Simplified Arabic" w:hint="cs"/>
          <w:sz w:val="28"/>
          <w:szCs w:val="28"/>
          <w:rtl/>
        </w:rPr>
        <w:t>ف</w:t>
      </w:r>
      <w:r w:rsidR="00B30373" w:rsidRPr="003E60B8">
        <w:rPr>
          <w:rFonts w:ascii="Simplified Arabic" w:eastAsia="Calibri" w:hAnsi="Simplified Arabic" w:cs="Simplified Arabic"/>
          <w:sz w:val="28"/>
          <w:szCs w:val="28"/>
          <w:rtl/>
        </w:rPr>
        <w:t>هي الهيئة المعبرة عن إرادة الشعب والممثلة له، تملك المبادرة في إعداد القانون والتصويت عليه، ورقابة الحكومة.</w:t>
      </w:r>
    </w:p>
    <w:p w:rsidR="00B30373" w:rsidRPr="003E60B8" w:rsidRDefault="00B30373" w:rsidP="00827289">
      <w:pPr>
        <w:bidi/>
        <w:spacing w:line="273" w:lineRule="auto"/>
        <w:jc w:val="both"/>
        <w:rPr>
          <w:rFonts w:ascii="Simplified Arabic" w:eastAsia="Calibri" w:hAnsi="Simplified Arabic" w:cs="Simplified Arabic"/>
          <w:sz w:val="28"/>
          <w:szCs w:val="28"/>
          <w:rtl/>
        </w:rPr>
      </w:pPr>
      <w:r w:rsidRPr="003E60B8">
        <w:rPr>
          <w:rFonts w:ascii="Simplified Arabic" w:eastAsia="Calibri" w:hAnsi="Simplified Arabic" w:cs="Simplified Arabic"/>
          <w:sz w:val="28"/>
          <w:szCs w:val="28"/>
          <w:highlight w:val="yellow"/>
          <w:rtl/>
        </w:rPr>
        <w:t xml:space="preserve">وتشكيل المؤسسة التشريعية </w:t>
      </w:r>
      <w:r w:rsidRPr="003E60B8">
        <w:rPr>
          <w:rFonts w:ascii="Simplified Arabic" w:eastAsia="Calibri" w:hAnsi="Simplified Arabic" w:cs="Simplified Arabic"/>
          <w:sz w:val="28"/>
          <w:szCs w:val="28"/>
          <w:rtl/>
        </w:rPr>
        <w:t xml:space="preserve">يختلف من نظام سياسي إلى نظام سياسي أخرى، فهناك دول تأخذ بنظام </w:t>
      </w:r>
      <w:r w:rsidR="00827289" w:rsidRPr="003E60B8">
        <w:rPr>
          <w:rFonts w:ascii="Simplified Arabic" w:eastAsia="Calibri" w:hAnsi="Simplified Arabic" w:cs="Simplified Arabic" w:hint="cs"/>
          <w:sz w:val="28"/>
          <w:szCs w:val="28"/>
          <w:rtl/>
        </w:rPr>
        <w:t>الأحادية</w:t>
      </w:r>
      <w:r w:rsidRPr="003E60B8">
        <w:rPr>
          <w:rFonts w:ascii="Simplified Arabic" w:eastAsia="Calibri" w:hAnsi="Simplified Arabic" w:cs="Simplified Arabic"/>
          <w:sz w:val="28"/>
          <w:szCs w:val="28"/>
          <w:rtl/>
        </w:rPr>
        <w:t>، وهناك دول تأخذ بنظام الغرفتين، والجزائر أخذت بنظام الغرفتين منذ1996، عندما نص الدستور على إنشاء غرفة ثانية هي مجلس الأمة وكان ذلك نتيجة لعدة أسباب من شأنها المحافظة على استمرار المؤسسات ونتيجة الفراغ الذي شهدته الدولة</w:t>
      </w:r>
      <w:r w:rsidR="00827289" w:rsidRPr="003E60B8">
        <w:rPr>
          <w:rFonts w:ascii="Simplified Arabic" w:eastAsia="Calibri" w:hAnsi="Simplified Arabic" w:cs="Simplified Arabic" w:hint="cs"/>
          <w:sz w:val="28"/>
          <w:szCs w:val="28"/>
          <w:rtl/>
        </w:rPr>
        <w:t>.</w:t>
      </w:r>
    </w:p>
    <w:p w:rsidR="00B97C0F" w:rsidRPr="003E60B8" w:rsidRDefault="00827289" w:rsidP="00827289">
      <w:pPr>
        <w:bidi/>
        <w:spacing w:line="273" w:lineRule="auto"/>
        <w:jc w:val="both"/>
        <w:rPr>
          <w:rFonts w:ascii="Simplified Arabic" w:eastAsia="Calibri" w:hAnsi="Simplified Arabic" w:cs="Simplified Arabic"/>
          <w:sz w:val="28"/>
          <w:szCs w:val="28"/>
          <w:rtl/>
        </w:rPr>
      </w:pPr>
      <w:r w:rsidRPr="003E60B8">
        <w:rPr>
          <w:rFonts w:ascii="Simplified Arabic" w:eastAsia="Calibri" w:hAnsi="Simplified Arabic" w:cs="Simplified Arabic" w:hint="cs"/>
          <w:sz w:val="28"/>
          <w:szCs w:val="28"/>
          <w:rtl/>
        </w:rPr>
        <w:t>و</w:t>
      </w:r>
      <w:r w:rsidRPr="003E60B8">
        <w:rPr>
          <w:rFonts w:ascii="Simplified Arabic" w:eastAsia="Calibri" w:hAnsi="Simplified Arabic" w:cs="Simplified Arabic"/>
          <w:sz w:val="28"/>
          <w:szCs w:val="28"/>
          <w:rtl/>
        </w:rPr>
        <w:t xml:space="preserve">النصوص المنظمة لهذه المؤسسة </w:t>
      </w:r>
      <w:r w:rsidRPr="003E60B8">
        <w:rPr>
          <w:rFonts w:ascii="Simplified Arabic" w:eastAsia="Calibri" w:hAnsi="Simplified Arabic" w:cs="Simplified Arabic" w:hint="cs"/>
          <w:sz w:val="28"/>
          <w:szCs w:val="28"/>
          <w:rtl/>
        </w:rPr>
        <w:t>تتمثل في ا</w:t>
      </w:r>
      <w:r w:rsidRPr="003E60B8">
        <w:rPr>
          <w:rFonts w:ascii="Simplified Arabic" w:eastAsia="Calibri" w:hAnsi="Simplified Arabic" w:cs="Simplified Arabic"/>
          <w:sz w:val="28"/>
          <w:szCs w:val="28"/>
          <w:rtl/>
        </w:rPr>
        <w:t xml:space="preserve">لفصل الثالث من الباب الثالث: المعنون بتنظيم السلطات والفصل بينها المواد 114-162 بالإضافة إلى قانون الانتخابات 21/01 والنظام الداخلي للغرفتين. </w:t>
      </w:r>
    </w:p>
    <w:p w:rsidR="00C20832" w:rsidRPr="003E60B8" w:rsidRDefault="00B97C0F" w:rsidP="00446B53">
      <w:pPr>
        <w:bidi/>
        <w:spacing w:line="273" w:lineRule="auto"/>
        <w:jc w:val="both"/>
        <w:rPr>
          <w:rFonts w:ascii="Simplified Arabic" w:eastAsia="Calibri" w:hAnsi="Simplified Arabic" w:cs="Simplified Arabic"/>
          <w:sz w:val="28"/>
          <w:szCs w:val="28"/>
          <w:rtl/>
        </w:rPr>
      </w:pPr>
      <w:r w:rsidRPr="003E60B8">
        <w:rPr>
          <w:rFonts w:ascii="Simplified Arabic" w:eastAsia="Calibri" w:hAnsi="Simplified Arabic" w:cs="Simplified Arabic" w:hint="cs"/>
          <w:sz w:val="28"/>
          <w:szCs w:val="28"/>
          <w:rtl/>
        </w:rPr>
        <w:t xml:space="preserve">وبالرجوع </w:t>
      </w:r>
      <w:r w:rsidR="00DB4D87" w:rsidRPr="003E60B8">
        <w:rPr>
          <w:rFonts w:ascii="Simplified Arabic" w:eastAsia="Calibri" w:hAnsi="Simplified Arabic" w:cs="Simplified Arabic" w:hint="cs"/>
          <w:sz w:val="28"/>
          <w:szCs w:val="28"/>
          <w:rtl/>
        </w:rPr>
        <w:t>إلى الباب</w:t>
      </w:r>
      <w:r w:rsidR="00AE4D69" w:rsidRPr="003E60B8">
        <w:rPr>
          <w:rFonts w:ascii="Simplified Arabic" w:eastAsia="Calibri" w:hAnsi="Simplified Arabic" w:cs="Simplified Arabic" w:hint="cs"/>
          <w:sz w:val="28"/>
          <w:szCs w:val="28"/>
          <w:rtl/>
        </w:rPr>
        <w:t xml:space="preserve"> الثالث</w:t>
      </w:r>
      <w:r w:rsidR="00DB4D87" w:rsidRPr="003E60B8">
        <w:rPr>
          <w:rFonts w:ascii="Simplified Arabic" w:eastAsia="Calibri" w:hAnsi="Simplified Arabic" w:cs="Simplified Arabic" w:hint="cs"/>
          <w:sz w:val="28"/>
          <w:szCs w:val="28"/>
          <w:rtl/>
        </w:rPr>
        <w:t xml:space="preserve"> من دستور</w:t>
      </w:r>
      <w:r w:rsidR="00827289" w:rsidRPr="003E60B8">
        <w:rPr>
          <w:rFonts w:ascii="Simplified Arabic" w:eastAsia="Calibri" w:hAnsi="Simplified Arabic" w:cs="Simplified Arabic"/>
          <w:sz w:val="28"/>
          <w:szCs w:val="28"/>
          <w:rtl/>
        </w:rPr>
        <w:t xml:space="preserve"> </w:t>
      </w:r>
      <w:r w:rsidR="00DB4D87" w:rsidRPr="003E60B8">
        <w:rPr>
          <w:rFonts w:ascii="Simplified Arabic" w:eastAsia="Calibri" w:hAnsi="Simplified Arabic" w:cs="Simplified Arabic" w:hint="cs"/>
          <w:sz w:val="28"/>
          <w:szCs w:val="28"/>
          <w:rtl/>
        </w:rPr>
        <w:t>2020</w:t>
      </w:r>
      <w:r w:rsidR="007C6DD0">
        <w:rPr>
          <w:rFonts w:ascii="Simplified Arabic" w:eastAsia="Calibri" w:hAnsi="Simplified Arabic" w:cs="Simplified Arabic" w:hint="cs"/>
          <w:sz w:val="28"/>
          <w:szCs w:val="28"/>
          <w:rtl/>
        </w:rPr>
        <w:t xml:space="preserve"> المعنون بتنظيم السلطات و</w:t>
      </w:r>
      <w:r w:rsidR="00AE4D69" w:rsidRPr="003E60B8">
        <w:rPr>
          <w:rFonts w:ascii="Simplified Arabic" w:eastAsia="Calibri" w:hAnsi="Simplified Arabic" w:cs="Simplified Arabic" w:hint="cs"/>
          <w:sz w:val="28"/>
          <w:szCs w:val="28"/>
          <w:rtl/>
        </w:rPr>
        <w:t>الفصل بينهما،</w:t>
      </w:r>
      <w:r w:rsidR="00DB4D87" w:rsidRPr="003E60B8">
        <w:rPr>
          <w:rFonts w:ascii="Simplified Arabic" w:eastAsia="Calibri" w:hAnsi="Simplified Arabic" w:cs="Simplified Arabic" w:hint="cs"/>
          <w:sz w:val="28"/>
          <w:szCs w:val="28"/>
          <w:rtl/>
        </w:rPr>
        <w:t xml:space="preserve"> تتضح طبيعة العلاقة بين المؤسستين </w:t>
      </w:r>
      <w:r w:rsidRPr="003E60B8">
        <w:rPr>
          <w:rFonts w:ascii="Simplified Arabic" w:eastAsia="Calibri" w:hAnsi="Simplified Arabic" w:cs="Simplified Arabic"/>
          <w:sz w:val="28"/>
          <w:szCs w:val="28"/>
          <w:rtl/>
        </w:rPr>
        <w:t>التنفيذية والتشريعية</w:t>
      </w:r>
      <w:r w:rsidR="005168EF" w:rsidRPr="003E60B8">
        <w:rPr>
          <w:rFonts w:ascii="Simplified Arabic" w:eastAsia="Calibri" w:hAnsi="Simplified Arabic" w:cs="Simplified Arabic" w:hint="cs"/>
          <w:sz w:val="28"/>
          <w:szCs w:val="28"/>
          <w:rtl/>
        </w:rPr>
        <w:t xml:space="preserve"> والتي</w:t>
      </w:r>
      <w:r w:rsidRPr="003E60B8">
        <w:rPr>
          <w:rFonts w:ascii="Simplified Arabic" w:eastAsia="Calibri" w:hAnsi="Simplified Arabic" w:cs="Simplified Arabic"/>
          <w:sz w:val="28"/>
          <w:szCs w:val="28"/>
          <w:rtl/>
        </w:rPr>
        <w:t xml:space="preserve"> يحكمها مبدأ الفصل بين السلطات، الذي تبناه الدستور الجزائري 2020 صراحة في نص المادة 16منه والتي نصت:'' تقوم الدولة على...والفصل بين السلطات.'' وباستقراء الباب الثالث من الدستور المعنون بتنظيم السلطات، يستخلص من طبيعة العلاقة بين السلطات أنه فصل مرن بوجود تعاون بين السلطتين</w:t>
      </w:r>
      <w:r w:rsidR="005168EF" w:rsidRPr="003E60B8">
        <w:rPr>
          <w:rFonts w:ascii="Simplified Arabic" w:eastAsia="Calibri" w:hAnsi="Simplified Arabic" w:cs="Simplified Arabic" w:hint="cs"/>
          <w:sz w:val="28"/>
          <w:szCs w:val="28"/>
          <w:rtl/>
        </w:rPr>
        <w:t xml:space="preserve"> </w:t>
      </w:r>
      <w:r w:rsidR="001252CA" w:rsidRPr="003E60B8">
        <w:rPr>
          <w:rFonts w:ascii="Simplified Arabic" w:eastAsia="Calibri" w:hAnsi="Simplified Arabic" w:cs="Simplified Arabic" w:hint="cs"/>
          <w:sz w:val="28"/>
          <w:szCs w:val="28"/>
          <w:rtl/>
        </w:rPr>
        <w:t>يجد مبرره في كون وظائف الدولة واحدة و متكاملة</w:t>
      </w:r>
      <w:r w:rsidR="00566AB6">
        <w:rPr>
          <w:rFonts w:ascii="Simplified Arabic" w:eastAsia="Calibri" w:hAnsi="Simplified Arabic" w:cs="Simplified Arabic" w:hint="cs"/>
          <w:sz w:val="28"/>
          <w:szCs w:val="28"/>
          <w:rtl/>
        </w:rPr>
        <w:t xml:space="preserve"> والتعاون بين السلطات يضمن سير المؤسسات وعدم شللها</w:t>
      </w:r>
      <w:r w:rsidR="001252CA" w:rsidRPr="003E60B8">
        <w:rPr>
          <w:rFonts w:ascii="Simplified Arabic" w:eastAsia="Calibri" w:hAnsi="Simplified Arabic" w:cs="Simplified Arabic" w:hint="cs"/>
          <w:sz w:val="28"/>
          <w:szCs w:val="28"/>
          <w:rtl/>
        </w:rPr>
        <w:t xml:space="preserve">، وفي </w:t>
      </w:r>
      <w:r w:rsidR="008B548F" w:rsidRPr="003E60B8">
        <w:rPr>
          <w:rFonts w:ascii="Simplified Arabic" w:eastAsia="Calibri" w:hAnsi="Simplified Arabic" w:cs="Simplified Arabic" w:hint="cs"/>
          <w:sz w:val="28"/>
          <w:szCs w:val="28"/>
          <w:rtl/>
        </w:rPr>
        <w:t>عدم إمكانية تطبيق الفصل المطلق بين السلطات واقعيا، فظلا عن طبيعة النظام المتبع وهو النظام المختلط</w:t>
      </w:r>
      <w:r w:rsidRPr="003E60B8">
        <w:rPr>
          <w:rFonts w:ascii="Simplified Arabic" w:eastAsia="Calibri" w:hAnsi="Simplified Arabic" w:cs="Simplified Arabic"/>
          <w:sz w:val="28"/>
          <w:szCs w:val="28"/>
          <w:rtl/>
        </w:rPr>
        <w:t xml:space="preserve"> و من </w:t>
      </w:r>
      <w:r w:rsidR="005168EF" w:rsidRPr="003E60B8">
        <w:rPr>
          <w:rFonts w:ascii="Simplified Arabic" w:eastAsia="Calibri" w:hAnsi="Simplified Arabic" w:cs="Simplified Arabic" w:hint="cs"/>
          <w:sz w:val="28"/>
          <w:szCs w:val="28"/>
          <w:rtl/>
        </w:rPr>
        <w:t xml:space="preserve">أهم </w:t>
      </w:r>
      <w:r w:rsidRPr="003E60B8">
        <w:rPr>
          <w:rFonts w:ascii="Simplified Arabic" w:eastAsia="Calibri" w:hAnsi="Simplified Arabic" w:cs="Simplified Arabic"/>
          <w:sz w:val="28"/>
          <w:szCs w:val="28"/>
          <w:rtl/>
        </w:rPr>
        <w:t>مظاهر</w:t>
      </w:r>
      <w:r w:rsidR="004D644F" w:rsidRPr="003E60B8">
        <w:rPr>
          <w:rFonts w:ascii="Simplified Arabic" w:eastAsia="Calibri" w:hAnsi="Simplified Arabic" w:cs="Simplified Arabic" w:hint="cs"/>
          <w:sz w:val="28"/>
          <w:szCs w:val="28"/>
          <w:rtl/>
        </w:rPr>
        <w:t xml:space="preserve"> الفصل المرن أو التعاون بين السلطتين</w:t>
      </w:r>
      <w:r w:rsidRPr="003E60B8">
        <w:rPr>
          <w:rFonts w:ascii="Simplified Arabic" w:eastAsia="Calibri" w:hAnsi="Simplified Arabic" w:cs="Simplified Arabic"/>
          <w:sz w:val="28"/>
          <w:szCs w:val="28"/>
          <w:rtl/>
        </w:rPr>
        <w:t>: ممارسة البرلمان للاختصاص الرقابي على أعمال الحكومة والذي قد ينجم عنه اسقاطها،</w:t>
      </w:r>
      <w:r w:rsidR="007C6DD0">
        <w:rPr>
          <w:rFonts w:ascii="Simplified Arabic" w:eastAsia="Calibri" w:hAnsi="Simplified Arabic" w:cs="Simplified Arabic" w:hint="cs"/>
          <w:sz w:val="28"/>
          <w:szCs w:val="28"/>
          <w:rtl/>
        </w:rPr>
        <w:t xml:space="preserve"> مراعاة الأغلبية البرلمانية عند اختيار رئيس الحكومة، التصديق على الميزانية، </w:t>
      </w:r>
      <w:r w:rsidR="00D00CED">
        <w:rPr>
          <w:rFonts w:ascii="Simplified Arabic" w:eastAsia="Calibri" w:hAnsi="Simplified Arabic" w:cs="Simplified Arabic" w:hint="cs"/>
          <w:sz w:val="28"/>
          <w:szCs w:val="28"/>
          <w:rtl/>
        </w:rPr>
        <w:t>المبادرة بالتعديل الدستوري، الاستشارة و الموافقة عند اتخاذ بعض القرارات الهامة، فتح مناقشة حول السياسة الخارجية.</w:t>
      </w:r>
      <w:r w:rsidRPr="003E60B8">
        <w:rPr>
          <w:rFonts w:ascii="Simplified Arabic" w:eastAsia="Calibri" w:hAnsi="Simplified Arabic" w:cs="Simplified Arabic"/>
          <w:sz w:val="28"/>
          <w:szCs w:val="28"/>
          <w:rtl/>
        </w:rPr>
        <w:t xml:space="preserve"> و في المقابل يمكن للحكومة حل المجلس الشعبي الوطني، ولها أيضا مشاركته صلاحية التشريع</w:t>
      </w:r>
      <w:r w:rsidR="004D644F" w:rsidRPr="003E60B8">
        <w:rPr>
          <w:rFonts w:ascii="Simplified Arabic" w:eastAsia="Calibri" w:hAnsi="Simplified Arabic" w:cs="Simplified Arabic" w:hint="cs"/>
          <w:sz w:val="28"/>
          <w:szCs w:val="28"/>
          <w:rtl/>
        </w:rPr>
        <w:t xml:space="preserve">، </w:t>
      </w:r>
      <w:r w:rsidR="002177D2">
        <w:rPr>
          <w:rFonts w:ascii="Simplified Arabic" w:eastAsia="Calibri" w:hAnsi="Simplified Arabic" w:cs="Simplified Arabic" w:hint="cs"/>
          <w:sz w:val="28"/>
          <w:szCs w:val="28"/>
          <w:rtl/>
        </w:rPr>
        <w:t xml:space="preserve">طلب اجراء قراءة ثانية، اصدار القوانين، </w:t>
      </w:r>
      <w:r w:rsidR="00D46F0B">
        <w:rPr>
          <w:rFonts w:ascii="Simplified Arabic" w:eastAsia="Calibri" w:hAnsi="Simplified Arabic" w:cs="Simplified Arabic" w:hint="cs"/>
          <w:sz w:val="28"/>
          <w:szCs w:val="28"/>
          <w:rtl/>
        </w:rPr>
        <w:t xml:space="preserve">تعيين الثلث الرئاسي في مجلس الأمة، دعوة البرلمان </w:t>
      </w:r>
      <w:proofErr w:type="gramStart"/>
      <w:r w:rsidR="00D46F0B">
        <w:rPr>
          <w:rFonts w:ascii="Simplified Arabic" w:eastAsia="Calibri" w:hAnsi="Simplified Arabic" w:cs="Simplified Arabic" w:hint="cs"/>
          <w:sz w:val="28"/>
          <w:szCs w:val="28"/>
          <w:rtl/>
        </w:rPr>
        <w:t xml:space="preserve">للانعقاد، </w:t>
      </w:r>
      <w:r w:rsidR="00847023">
        <w:rPr>
          <w:rFonts w:ascii="Simplified Arabic" w:eastAsia="Calibri" w:hAnsi="Simplified Arabic" w:cs="Simplified Arabic" w:hint="cs"/>
          <w:sz w:val="28"/>
          <w:szCs w:val="28"/>
          <w:rtl/>
        </w:rPr>
        <w:t xml:space="preserve"> حل</w:t>
      </w:r>
      <w:proofErr w:type="gramEnd"/>
      <w:r w:rsidR="00847023">
        <w:rPr>
          <w:rFonts w:ascii="Simplified Arabic" w:eastAsia="Calibri" w:hAnsi="Simplified Arabic" w:cs="Simplified Arabic" w:hint="cs"/>
          <w:sz w:val="28"/>
          <w:szCs w:val="28"/>
          <w:rtl/>
        </w:rPr>
        <w:t xml:space="preserve"> الخلاف بين الغرفتين،</w:t>
      </w:r>
      <w:r w:rsidR="00446B53">
        <w:rPr>
          <w:rFonts w:ascii="Simplified Arabic" w:eastAsia="Calibri" w:hAnsi="Simplified Arabic" w:cs="Simplified Arabic" w:hint="cs"/>
          <w:sz w:val="28"/>
          <w:szCs w:val="28"/>
          <w:rtl/>
        </w:rPr>
        <w:t xml:space="preserve"> </w:t>
      </w:r>
      <w:r w:rsidR="004D644F" w:rsidRPr="003E60B8">
        <w:rPr>
          <w:rFonts w:ascii="Simplified Arabic" w:eastAsia="Calibri" w:hAnsi="Simplified Arabic" w:cs="Simplified Arabic" w:hint="cs"/>
          <w:sz w:val="28"/>
          <w:szCs w:val="28"/>
          <w:rtl/>
        </w:rPr>
        <w:t>بالإضافة إلى عدة مظاهر أخرى.</w:t>
      </w:r>
      <w:r w:rsidRPr="003E60B8">
        <w:rPr>
          <w:rFonts w:ascii="Simplified Arabic" w:eastAsia="Calibri" w:hAnsi="Simplified Arabic" w:cs="Simplified Arabic"/>
          <w:sz w:val="28"/>
          <w:szCs w:val="28"/>
          <w:rtl/>
        </w:rPr>
        <w:t>.</w:t>
      </w:r>
      <w:r w:rsidR="004742F8" w:rsidRPr="003E60B8">
        <w:rPr>
          <w:rFonts w:ascii="Simplified Arabic" w:eastAsia="Calibri" w:hAnsi="Simplified Arabic" w:cs="Simplified Arabic" w:hint="cs"/>
          <w:sz w:val="28"/>
          <w:szCs w:val="28"/>
          <w:rtl/>
        </w:rPr>
        <w:t>.دون وجود توازن حقيقي بسبب تفوق المؤسسة التنفيذية على بقية المؤسسات الأخرى</w:t>
      </w:r>
      <w:r w:rsidR="00671AAE" w:rsidRPr="003E60B8">
        <w:rPr>
          <w:rFonts w:ascii="Simplified Arabic" w:eastAsia="Calibri" w:hAnsi="Simplified Arabic" w:cs="Simplified Arabic" w:hint="cs"/>
          <w:sz w:val="28"/>
          <w:szCs w:val="28"/>
          <w:rtl/>
        </w:rPr>
        <w:t xml:space="preserve"> لأسباب تاريخية و سياسية وواقعية</w:t>
      </w:r>
      <w:r w:rsidR="004742F8" w:rsidRPr="003E60B8">
        <w:rPr>
          <w:rFonts w:ascii="Simplified Arabic" w:eastAsia="Calibri" w:hAnsi="Simplified Arabic" w:cs="Simplified Arabic" w:hint="cs"/>
          <w:sz w:val="28"/>
          <w:szCs w:val="28"/>
          <w:rtl/>
        </w:rPr>
        <w:t>.</w:t>
      </w:r>
      <w:r w:rsidRPr="003E60B8">
        <w:rPr>
          <w:rFonts w:ascii="Simplified Arabic" w:eastAsia="Calibri" w:hAnsi="Simplified Arabic" w:cs="Simplified Arabic" w:hint="cs"/>
          <w:sz w:val="28"/>
          <w:szCs w:val="28"/>
          <w:rtl/>
        </w:rPr>
        <w:t xml:space="preserve"> </w:t>
      </w:r>
    </w:p>
    <w:p w:rsidR="00827289" w:rsidRPr="00C20832" w:rsidRDefault="00C20832" w:rsidP="00C20832">
      <w:pPr>
        <w:bidi/>
        <w:spacing w:line="273" w:lineRule="auto"/>
        <w:jc w:val="both"/>
        <w:rPr>
          <w:rFonts w:ascii="Simplified Arabic" w:eastAsia="Calibri" w:hAnsi="Simplified Arabic" w:cs="Simplified Arabic"/>
          <w:sz w:val="32"/>
          <w:szCs w:val="32"/>
          <w:rtl/>
        </w:rPr>
      </w:pPr>
      <w:r>
        <w:rPr>
          <w:rFonts w:hint="cs"/>
          <w:b/>
          <w:bCs/>
          <w:i/>
          <w:iCs/>
          <w:sz w:val="32"/>
          <w:szCs w:val="32"/>
          <w:u w:val="single"/>
          <w:rtl/>
          <w:lang w:bidi="ar-DZ"/>
        </w:rPr>
        <w:t>الإجابة عن السؤال الثاني:</w:t>
      </w:r>
      <w:r w:rsidR="00B97C0F" w:rsidRPr="003005C5">
        <w:rPr>
          <w:rFonts w:ascii="Simplified Arabic" w:eastAsia="Calibri" w:hAnsi="Simplified Arabic" w:cs="Simplified Arabic" w:hint="cs"/>
          <w:sz w:val="32"/>
          <w:szCs w:val="32"/>
          <w:rtl/>
        </w:rPr>
        <w:t xml:space="preserve">         </w:t>
      </w:r>
      <w:r w:rsidR="00B97C0F">
        <w:rPr>
          <w:rFonts w:ascii="Simplified Arabic" w:eastAsia="Calibri" w:hAnsi="Simplified Arabic" w:cs="Simplified Arabic" w:hint="cs"/>
          <w:sz w:val="32"/>
          <w:szCs w:val="32"/>
          <w:rtl/>
        </w:rPr>
        <w:t xml:space="preserve">                                           </w:t>
      </w:r>
      <w:r>
        <w:rPr>
          <w:rFonts w:ascii="Simplified Arabic" w:eastAsia="Calibri" w:hAnsi="Simplified Arabic" w:cs="Simplified Arabic" w:hint="cs"/>
          <w:sz w:val="32"/>
          <w:szCs w:val="32"/>
          <w:rtl/>
        </w:rPr>
        <w:t xml:space="preserve">                   </w:t>
      </w:r>
    </w:p>
    <w:p w:rsidR="00EA198E" w:rsidRDefault="00EA198E" w:rsidP="003005C5">
      <w:pPr>
        <w:jc w:val="right"/>
        <w:rPr>
          <w:b/>
          <w:bCs/>
          <w:i/>
          <w:iCs/>
          <w:sz w:val="32"/>
          <w:szCs w:val="32"/>
          <w:u w:val="single"/>
          <w:rtl/>
        </w:rPr>
      </w:pPr>
    </w:p>
    <w:p w:rsidR="00DD6E0D" w:rsidRPr="003E60B8" w:rsidRDefault="00C20832" w:rsidP="009E791C">
      <w:pPr>
        <w:bidi/>
        <w:spacing w:line="360" w:lineRule="auto"/>
        <w:jc w:val="both"/>
        <w:rPr>
          <w:rFonts w:ascii="Simplified" w:eastAsia="Calibri" w:hAnsi="Simplified" w:cs="Simplified Arabic"/>
          <w:sz w:val="28"/>
          <w:szCs w:val="28"/>
          <w:rtl/>
        </w:rPr>
      </w:pPr>
      <w:r w:rsidRPr="003E60B8">
        <w:rPr>
          <w:rFonts w:ascii="Simplified Arabic" w:eastAsia="Calibri" w:hAnsi="Simplified Arabic" w:cs="Simplified Arabic" w:hint="cs"/>
          <w:sz w:val="28"/>
          <w:szCs w:val="28"/>
          <w:rtl/>
        </w:rPr>
        <w:t xml:space="preserve"> المحكمة الدستورية مؤسسة رقابية </w:t>
      </w:r>
      <w:r w:rsidR="00DD6E0D" w:rsidRPr="003E60B8">
        <w:rPr>
          <w:rFonts w:ascii="Simplified Arabic" w:eastAsia="Calibri" w:hAnsi="Simplified Arabic" w:cs="Simplified Arabic"/>
          <w:sz w:val="28"/>
          <w:szCs w:val="28"/>
          <w:rtl/>
        </w:rPr>
        <w:t>نص عليها</w:t>
      </w:r>
      <w:r w:rsidR="00DD6E0D" w:rsidRPr="003E60B8">
        <w:rPr>
          <w:rFonts w:ascii="Simplified" w:eastAsia="Calibri" w:hAnsi="Simplified" w:cs="Simplified Arabic"/>
          <w:sz w:val="28"/>
          <w:szCs w:val="28"/>
          <w:rtl/>
        </w:rPr>
        <w:t xml:space="preserve"> التعديل الدستوري </w:t>
      </w:r>
      <w:r w:rsidR="00DD6E0D" w:rsidRPr="003E60B8">
        <w:rPr>
          <w:rFonts w:ascii="Simplified Arabic" w:eastAsia="Calibri" w:hAnsi="Simplified Arabic" w:cs="Simplified Arabic"/>
          <w:sz w:val="28"/>
          <w:szCs w:val="28"/>
          <w:rtl/>
        </w:rPr>
        <w:t>لسنة</w:t>
      </w:r>
      <w:r w:rsidR="00DD6E0D" w:rsidRPr="003E60B8">
        <w:rPr>
          <w:rFonts w:ascii="Simplified" w:eastAsia="Calibri" w:hAnsi="Simplified" w:cs="Simplified Arabic"/>
          <w:sz w:val="28"/>
          <w:szCs w:val="28"/>
          <w:rtl/>
        </w:rPr>
        <w:t xml:space="preserve"> 2020 </w:t>
      </w:r>
      <w:r w:rsidR="00DD6E0D" w:rsidRPr="003E60B8">
        <w:rPr>
          <w:rFonts w:ascii="Simplified Arabic" w:eastAsia="Calibri" w:hAnsi="Simplified Arabic" w:cs="Simplified Arabic"/>
          <w:sz w:val="28"/>
          <w:szCs w:val="28"/>
          <w:rtl/>
        </w:rPr>
        <w:t>في</w:t>
      </w:r>
      <w:r w:rsidR="00DD6E0D" w:rsidRPr="003E60B8">
        <w:rPr>
          <w:rFonts w:ascii="Simplified" w:eastAsia="Calibri" w:hAnsi="Simplified" w:cs="Simplified Arabic"/>
          <w:sz w:val="28"/>
          <w:szCs w:val="28"/>
          <w:rtl/>
        </w:rPr>
        <w:t xml:space="preserve"> الباب الرابع </w:t>
      </w:r>
      <w:r w:rsidR="00DD6E0D" w:rsidRPr="003E60B8">
        <w:rPr>
          <w:rFonts w:ascii="Simplified Arabic" w:eastAsia="Calibri" w:hAnsi="Simplified Arabic" w:cs="Simplified Arabic"/>
          <w:sz w:val="28"/>
          <w:szCs w:val="28"/>
          <w:rtl/>
        </w:rPr>
        <w:t>منه</w:t>
      </w:r>
      <w:r w:rsidR="00DD6E0D" w:rsidRPr="003E60B8">
        <w:rPr>
          <w:rFonts w:ascii="Simplified" w:eastAsia="Calibri" w:hAnsi="Simplified" w:cs="Simplified Arabic"/>
          <w:sz w:val="28"/>
          <w:szCs w:val="28"/>
          <w:rtl/>
        </w:rPr>
        <w:t xml:space="preserve">، الفصل الأول في المواد من 185 </w:t>
      </w:r>
      <w:r w:rsidR="00DD6E0D" w:rsidRPr="003E60B8">
        <w:rPr>
          <w:rFonts w:ascii="Simplified Arabic" w:eastAsia="Calibri" w:hAnsi="Simplified Arabic" w:cs="Simplified Arabic"/>
          <w:sz w:val="28"/>
          <w:szCs w:val="28"/>
          <w:rtl/>
        </w:rPr>
        <w:t xml:space="preserve">إلى </w:t>
      </w:r>
      <w:proofErr w:type="gramStart"/>
      <w:r w:rsidR="00DD6E0D" w:rsidRPr="003E60B8">
        <w:rPr>
          <w:rFonts w:ascii="Simplified" w:eastAsia="Calibri" w:hAnsi="Simplified" w:cs="Simplified Arabic"/>
          <w:sz w:val="28"/>
          <w:szCs w:val="28"/>
          <w:rtl/>
        </w:rPr>
        <w:t xml:space="preserve">198 </w:t>
      </w:r>
      <w:r w:rsidR="00DD6E0D" w:rsidRPr="003E60B8">
        <w:rPr>
          <w:rFonts w:ascii="Simplified Arabic" w:eastAsia="Calibri" w:hAnsi="Simplified Arabic" w:cs="Simplified Arabic"/>
          <w:sz w:val="28"/>
          <w:szCs w:val="28"/>
          <w:rtl/>
        </w:rPr>
        <w:t>،</w:t>
      </w:r>
      <w:proofErr w:type="gramEnd"/>
      <w:r w:rsidR="00DD6E0D" w:rsidRPr="003E60B8">
        <w:rPr>
          <w:rFonts w:ascii="Simplified Arabic" w:eastAsia="Calibri" w:hAnsi="Simplified Arabic" w:cs="Simplified Arabic"/>
          <w:sz w:val="28"/>
          <w:szCs w:val="28"/>
          <w:rtl/>
        </w:rPr>
        <w:t xml:space="preserve"> </w:t>
      </w:r>
      <w:r w:rsidR="009E791C" w:rsidRPr="003E60B8">
        <w:rPr>
          <w:rFonts w:ascii="Simplified Arabic" w:eastAsia="Calibri" w:hAnsi="Simplified Arabic" w:cs="Simplified Arabic" w:hint="cs"/>
          <w:b/>
          <w:bCs/>
          <w:sz w:val="28"/>
          <w:szCs w:val="28"/>
          <w:rtl/>
        </w:rPr>
        <w:t>و</w:t>
      </w:r>
      <w:r w:rsidR="00DD6E0D" w:rsidRPr="003E60B8">
        <w:rPr>
          <w:rFonts w:ascii="Simplified Arabic" w:eastAsia="Calibri" w:hAnsi="Simplified Arabic" w:cs="Simplified Arabic"/>
          <w:sz w:val="28"/>
          <w:szCs w:val="28"/>
          <w:rtl/>
        </w:rPr>
        <w:t>هي</w:t>
      </w:r>
      <w:r w:rsidR="00DD6E0D" w:rsidRPr="003E60B8">
        <w:rPr>
          <w:rFonts w:ascii="Simplified" w:eastAsia="Calibri" w:hAnsi="Simplified" w:cs="Simplified Arabic"/>
          <w:b/>
          <w:bCs/>
          <w:sz w:val="28"/>
          <w:szCs w:val="28"/>
          <w:rtl/>
        </w:rPr>
        <w:t xml:space="preserve"> </w:t>
      </w:r>
      <w:r w:rsidR="00DD6E0D" w:rsidRPr="003E60B8">
        <w:rPr>
          <w:rFonts w:ascii="Simplified" w:eastAsia="Calibri" w:hAnsi="Simplified" w:cs="Simplified Arabic"/>
          <w:sz w:val="28"/>
          <w:szCs w:val="28"/>
          <w:rtl/>
        </w:rPr>
        <w:t>عبارة عن مؤسسة دستورية مستقلة استحدثت في آخر تعديل دستوري 2020، مكلفة بضمان احترام الدستور وضبط سير المؤسسات ونشاط السلطات العمومية (</w:t>
      </w:r>
      <w:r w:rsidR="00DD6E0D" w:rsidRPr="003E60B8">
        <w:rPr>
          <w:rFonts w:ascii="Simplified Arabic" w:eastAsia="Calibri" w:hAnsi="Simplified Arabic" w:cs="Simplified Arabic"/>
          <w:sz w:val="28"/>
          <w:szCs w:val="28"/>
          <w:rtl/>
        </w:rPr>
        <w:t>المادة</w:t>
      </w:r>
      <w:r w:rsidR="00DD6E0D" w:rsidRPr="003E60B8">
        <w:rPr>
          <w:rFonts w:ascii="Simplified" w:eastAsia="Calibri" w:hAnsi="Simplified" w:cs="Simplified Arabic"/>
          <w:sz w:val="28"/>
          <w:szCs w:val="28"/>
          <w:rtl/>
        </w:rPr>
        <w:t xml:space="preserve"> 185 </w:t>
      </w:r>
      <w:r w:rsidR="00DD6E0D" w:rsidRPr="003E60B8">
        <w:rPr>
          <w:rFonts w:ascii="Simplified Arabic" w:eastAsia="Calibri" w:hAnsi="Simplified Arabic" w:cs="Simplified Arabic"/>
          <w:sz w:val="28"/>
          <w:szCs w:val="28"/>
          <w:rtl/>
        </w:rPr>
        <w:t>من الدستور</w:t>
      </w:r>
      <w:r w:rsidR="00DD6E0D" w:rsidRPr="003E60B8">
        <w:rPr>
          <w:rFonts w:ascii="Simplified" w:eastAsia="Calibri" w:hAnsi="Simplified" w:cs="Simplified Arabic"/>
          <w:sz w:val="28"/>
          <w:szCs w:val="28"/>
          <w:rtl/>
        </w:rPr>
        <w:t>)</w:t>
      </w:r>
    </w:p>
    <w:p w:rsidR="009E791C" w:rsidRPr="003E60B8" w:rsidRDefault="009E791C" w:rsidP="009E791C">
      <w:pPr>
        <w:bidi/>
        <w:spacing w:line="360" w:lineRule="auto"/>
        <w:jc w:val="both"/>
        <w:rPr>
          <w:rFonts w:ascii="Simplified" w:eastAsia="Calibri" w:hAnsi="Simplified" w:cs="Simplified Arabic"/>
          <w:sz w:val="28"/>
          <w:szCs w:val="28"/>
          <w:rtl/>
        </w:rPr>
      </w:pPr>
      <w:r w:rsidRPr="003E60B8">
        <w:rPr>
          <w:rFonts w:ascii="Simplified" w:eastAsia="Calibri" w:hAnsi="Simplified" w:cs="Simplified Arabic" w:hint="cs"/>
          <w:sz w:val="28"/>
          <w:szCs w:val="28"/>
          <w:rtl/>
        </w:rPr>
        <w:t>وقد أحاط المؤسس الدستوري المحكمة الدستورية بجملة من الضمانات التي تكفل استقلالها في مواجهة بقية السلطات من أهمها:</w:t>
      </w:r>
    </w:p>
    <w:p w:rsidR="00126439" w:rsidRPr="003E60B8" w:rsidRDefault="00126439" w:rsidP="00126439">
      <w:pPr>
        <w:bidi/>
        <w:spacing w:line="360" w:lineRule="auto"/>
        <w:jc w:val="both"/>
        <w:rPr>
          <w:rFonts w:ascii="Simplified" w:eastAsia="Calibri" w:hAnsi="Simplified" w:cs="Simplified Arabic"/>
          <w:sz w:val="28"/>
          <w:szCs w:val="28"/>
          <w:rtl/>
        </w:rPr>
      </w:pPr>
      <w:r w:rsidRPr="003E60B8">
        <w:rPr>
          <w:rFonts w:ascii="Simplified" w:eastAsia="Calibri" w:hAnsi="Simplified" w:cs="Simplified Arabic" w:hint="cs"/>
          <w:sz w:val="28"/>
          <w:szCs w:val="28"/>
          <w:rtl/>
        </w:rPr>
        <w:t>- دسترة المحكمة وتنظيمها بشكل مفصل في الدستور يشكل أكبر ضمانة لاستقلاليتها.</w:t>
      </w:r>
    </w:p>
    <w:p w:rsidR="000E617D" w:rsidRPr="003E60B8" w:rsidRDefault="000E617D" w:rsidP="00E866D8">
      <w:pPr>
        <w:bidi/>
        <w:spacing w:line="360" w:lineRule="auto"/>
        <w:jc w:val="both"/>
        <w:rPr>
          <w:rFonts w:ascii="Simplified" w:eastAsia="Calibri" w:hAnsi="Simplified" w:cs="Simplified Arabic"/>
          <w:sz w:val="28"/>
          <w:szCs w:val="28"/>
          <w:rtl/>
        </w:rPr>
      </w:pPr>
      <w:r w:rsidRPr="003E60B8">
        <w:rPr>
          <w:rFonts w:ascii="Simplified" w:eastAsia="Calibri" w:hAnsi="Simplified" w:cs="Simplified Arabic" w:hint="cs"/>
          <w:sz w:val="28"/>
          <w:szCs w:val="28"/>
          <w:rtl/>
        </w:rPr>
        <w:t>-تغيير تسميتها من المجلس الدستوري إلى المحكمة الدستورية</w:t>
      </w:r>
      <w:r w:rsidR="00E866D8" w:rsidRPr="003E60B8">
        <w:rPr>
          <w:rFonts w:ascii="Simplified" w:eastAsia="Calibri" w:hAnsi="Simplified" w:cs="Simplified Arabic" w:hint="cs"/>
          <w:sz w:val="28"/>
          <w:szCs w:val="28"/>
          <w:rtl/>
        </w:rPr>
        <w:t xml:space="preserve"> </w:t>
      </w:r>
      <w:r w:rsidR="00E866D8" w:rsidRPr="003E60B8">
        <w:rPr>
          <w:rFonts w:ascii="Simplified Arabic" w:eastAsia="Calibri" w:hAnsi="Simplified Arabic" w:cs="Simplified Arabic"/>
          <w:sz w:val="28"/>
          <w:szCs w:val="28"/>
          <w:rtl/>
        </w:rPr>
        <w:t>في إطار استكمال بناء دولة القانون والحفاظ على حقوق وحريات الأفراد</w:t>
      </w:r>
      <w:r w:rsidRPr="003E60B8">
        <w:rPr>
          <w:rFonts w:ascii="Simplified" w:eastAsia="Calibri" w:hAnsi="Simplified" w:cs="Simplified Arabic" w:hint="cs"/>
          <w:sz w:val="28"/>
          <w:szCs w:val="28"/>
          <w:rtl/>
        </w:rPr>
        <w:t>.</w:t>
      </w:r>
    </w:p>
    <w:p w:rsidR="00EE540C" w:rsidRPr="003E60B8" w:rsidRDefault="00EE540C" w:rsidP="00EE540C">
      <w:pPr>
        <w:bidi/>
        <w:spacing w:line="360" w:lineRule="auto"/>
        <w:jc w:val="both"/>
        <w:rPr>
          <w:rFonts w:ascii="Simplified" w:eastAsia="Calibri" w:hAnsi="Simplified" w:cs="Simplified Arabic"/>
          <w:sz w:val="28"/>
          <w:szCs w:val="28"/>
          <w:rtl/>
        </w:rPr>
      </w:pPr>
      <w:r w:rsidRPr="003E60B8">
        <w:rPr>
          <w:rFonts w:ascii="Simplified" w:eastAsia="Calibri" w:hAnsi="Simplified" w:cs="Simplified Arabic" w:hint="cs"/>
          <w:sz w:val="28"/>
          <w:szCs w:val="28"/>
          <w:rtl/>
        </w:rPr>
        <w:t>- وصفها بالمؤسسة</w:t>
      </w:r>
      <w:r w:rsidR="00E54E35" w:rsidRPr="003E60B8">
        <w:rPr>
          <w:rFonts w:ascii="Simplified" w:eastAsia="Calibri" w:hAnsi="Simplified" w:cs="Simplified Arabic" w:hint="cs"/>
          <w:sz w:val="28"/>
          <w:szCs w:val="28"/>
          <w:rtl/>
        </w:rPr>
        <w:t xml:space="preserve"> والنص على استقلاليتها صراحة</w:t>
      </w:r>
      <w:r w:rsidRPr="003E60B8">
        <w:rPr>
          <w:rFonts w:ascii="Simplified" w:eastAsia="Calibri" w:hAnsi="Simplified" w:cs="Simplified Arabic" w:hint="cs"/>
          <w:sz w:val="28"/>
          <w:szCs w:val="28"/>
          <w:rtl/>
        </w:rPr>
        <w:t xml:space="preserve"> يوحي </w:t>
      </w:r>
      <w:proofErr w:type="gramStart"/>
      <w:r w:rsidRPr="003E60B8">
        <w:rPr>
          <w:rFonts w:ascii="Simplified" w:eastAsia="Calibri" w:hAnsi="Simplified" w:cs="Simplified Arabic" w:hint="cs"/>
          <w:sz w:val="28"/>
          <w:szCs w:val="28"/>
          <w:rtl/>
        </w:rPr>
        <w:t>باستقلاليتها.</w:t>
      </w:r>
      <w:r w:rsidR="00E54E35" w:rsidRPr="003E60B8">
        <w:rPr>
          <w:rFonts w:ascii="Simplified" w:eastAsia="Calibri" w:hAnsi="Simplified" w:cs="Simplified Arabic" w:hint="cs"/>
          <w:sz w:val="28"/>
          <w:szCs w:val="28"/>
          <w:rtl/>
        </w:rPr>
        <w:t>(</w:t>
      </w:r>
      <w:proofErr w:type="gramEnd"/>
      <w:r w:rsidR="00E54E35" w:rsidRPr="003E60B8">
        <w:rPr>
          <w:rFonts w:ascii="Simplified" w:eastAsia="Calibri" w:hAnsi="Simplified" w:cs="Simplified Arabic" w:hint="cs"/>
          <w:sz w:val="28"/>
          <w:szCs w:val="28"/>
          <w:rtl/>
        </w:rPr>
        <w:t xml:space="preserve"> المادة 185 من دستور2020)</w:t>
      </w:r>
    </w:p>
    <w:p w:rsidR="007772AF" w:rsidRPr="003E60B8" w:rsidRDefault="007772AF" w:rsidP="007772AF">
      <w:pPr>
        <w:bidi/>
        <w:spacing w:line="360" w:lineRule="auto"/>
        <w:jc w:val="both"/>
        <w:rPr>
          <w:rFonts w:ascii="Simplified" w:eastAsia="Calibri" w:hAnsi="Simplified" w:cs="Simplified Arabic"/>
          <w:sz w:val="28"/>
          <w:szCs w:val="28"/>
          <w:rtl/>
        </w:rPr>
      </w:pPr>
      <w:r w:rsidRPr="003E60B8">
        <w:rPr>
          <w:rFonts w:ascii="Simplified" w:eastAsia="Calibri" w:hAnsi="Simplified" w:cs="Simplified Arabic" w:hint="cs"/>
          <w:sz w:val="28"/>
          <w:szCs w:val="28"/>
          <w:rtl/>
        </w:rPr>
        <w:t>-</w:t>
      </w:r>
      <w:r w:rsidR="005000F1" w:rsidRPr="003E60B8">
        <w:rPr>
          <w:rFonts w:ascii="Simplified" w:eastAsia="Calibri" w:hAnsi="Simplified" w:cs="Simplified Arabic" w:hint="cs"/>
          <w:sz w:val="28"/>
          <w:szCs w:val="28"/>
          <w:rtl/>
        </w:rPr>
        <w:t xml:space="preserve"> </w:t>
      </w:r>
      <w:r w:rsidR="00126439" w:rsidRPr="003E60B8">
        <w:rPr>
          <w:rFonts w:ascii="Simplified" w:eastAsia="Calibri" w:hAnsi="Simplified" w:cs="Simplified Arabic" w:hint="cs"/>
          <w:sz w:val="28"/>
          <w:szCs w:val="28"/>
          <w:rtl/>
        </w:rPr>
        <w:t>اعتماد أسلوب الانتخاب عند اختي</w:t>
      </w:r>
      <w:r w:rsidR="000E617D" w:rsidRPr="003E60B8">
        <w:rPr>
          <w:rFonts w:ascii="Simplified" w:eastAsia="Calibri" w:hAnsi="Simplified" w:cs="Simplified Arabic" w:hint="cs"/>
          <w:sz w:val="28"/>
          <w:szCs w:val="28"/>
          <w:rtl/>
        </w:rPr>
        <w:t>ار أغلب أعضاء المحكمة كالقضاة و</w:t>
      </w:r>
      <w:r w:rsidR="00126439" w:rsidRPr="003E60B8">
        <w:rPr>
          <w:rFonts w:ascii="Simplified" w:eastAsia="Calibri" w:hAnsi="Simplified" w:cs="Simplified Arabic" w:hint="cs"/>
          <w:sz w:val="28"/>
          <w:szCs w:val="28"/>
          <w:rtl/>
        </w:rPr>
        <w:t>أساتذة القانون الدستوري.</w:t>
      </w:r>
    </w:p>
    <w:p w:rsidR="005000F1" w:rsidRPr="003E60B8" w:rsidRDefault="005000F1" w:rsidP="005000F1">
      <w:pPr>
        <w:bidi/>
        <w:spacing w:line="360" w:lineRule="auto"/>
        <w:jc w:val="both"/>
        <w:rPr>
          <w:rFonts w:ascii="Simplified" w:eastAsia="Calibri" w:hAnsi="Simplified" w:cs="Simplified Arabic"/>
          <w:sz w:val="28"/>
          <w:szCs w:val="28"/>
          <w:rtl/>
        </w:rPr>
      </w:pPr>
      <w:r w:rsidRPr="003E60B8">
        <w:rPr>
          <w:rFonts w:ascii="Simplified Arabic" w:eastAsia="Calibri" w:hAnsi="Simplified Arabic" w:cs="Simplified Arabic" w:hint="cs"/>
          <w:sz w:val="28"/>
          <w:szCs w:val="28"/>
          <w:rtl/>
        </w:rPr>
        <w:t xml:space="preserve">- </w:t>
      </w:r>
      <w:r w:rsidRPr="003E60B8">
        <w:rPr>
          <w:rFonts w:ascii="Simplified Arabic" w:eastAsia="Calibri" w:hAnsi="Simplified Arabic" w:cs="Simplified Arabic"/>
          <w:sz w:val="28"/>
          <w:szCs w:val="28"/>
          <w:rtl/>
        </w:rPr>
        <w:t>قد أحسن</w:t>
      </w:r>
      <w:r w:rsidRPr="003E60B8">
        <w:rPr>
          <w:rFonts w:ascii="Simplified Arabic" w:eastAsia="Calibri" w:hAnsi="Simplified Arabic" w:cs="Simplified Arabic" w:hint="cs"/>
          <w:sz w:val="28"/>
          <w:szCs w:val="28"/>
          <w:rtl/>
        </w:rPr>
        <w:t xml:space="preserve"> المؤسس الدستوري</w:t>
      </w:r>
      <w:r w:rsidRPr="003E60B8">
        <w:rPr>
          <w:rFonts w:ascii="Simplified Arabic" w:eastAsia="Calibri" w:hAnsi="Simplified Arabic" w:cs="Simplified Arabic"/>
          <w:sz w:val="28"/>
          <w:szCs w:val="28"/>
          <w:rtl/>
        </w:rPr>
        <w:t xml:space="preserve"> في النص على عدد</w:t>
      </w:r>
      <w:r w:rsidRPr="003E60B8">
        <w:rPr>
          <w:rFonts w:ascii="Simplified Arabic" w:eastAsia="Calibri" w:hAnsi="Simplified Arabic" w:cs="Simplified Arabic" w:hint="cs"/>
          <w:sz w:val="28"/>
          <w:szCs w:val="28"/>
          <w:rtl/>
        </w:rPr>
        <w:t xml:space="preserve"> أعضاء المحكمة</w:t>
      </w:r>
      <w:r w:rsidRPr="003E60B8">
        <w:rPr>
          <w:rFonts w:ascii="Simplified Arabic" w:eastAsia="Calibri" w:hAnsi="Simplified Arabic" w:cs="Simplified Arabic"/>
          <w:sz w:val="28"/>
          <w:szCs w:val="28"/>
          <w:rtl/>
        </w:rPr>
        <w:t xml:space="preserve">، </w:t>
      </w:r>
      <w:r w:rsidRPr="003E60B8">
        <w:rPr>
          <w:rFonts w:ascii="Simplified Arabic" w:eastAsia="Calibri" w:hAnsi="Simplified Arabic" w:cs="Simplified Arabic" w:hint="cs"/>
          <w:sz w:val="28"/>
          <w:szCs w:val="28"/>
          <w:rtl/>
        </w:rPr>
        <w:t>و</w:t>
      </w:r>
      <w:r w:rsidRPr="003E60B8">
        <w:rPr>
          <w:rFonts w:ascii="Simplified Arabic" w:eastAsia="Calibri" w:hAnsi="Simplified Arabic" w:cs="Simplified Arabic"/>
          <w:sz w:val="28"/>
          <w:szCs w:val="28"/>
          <w:rtl/>
        </w:rPr>
        <w:t xml:space="preserve">في ذلك ضمانة من ضمانات الاستقلالية، </w:t>
      </w:r>
      <w:r w:rsidRPr="003E60B8">
        <w:rPr>
          <w:rFonts w:ascii="Simplified Arabic" w:eastAsia="Calibri" w:hAnsi="Simplified Arabic" w:cs="Simplified Arabic" w:hint="cs"/>
          <w:sz w:val="28"/>
          <w:szCs w:val="28"/>
          <w:rtl/>
        </w:rPr>
        <w:t xml:space="preserve">لأن </w:t>
      </w:r>
      <w:r w:rsidRPr="003E60B8">
        <w:rPr>
          <w:rFonts w:ascii="Simplified Arabic" w:eastAsia="Calibri" w:hAnsi="Simplified Arabic" w:cs="Simplified Arabic"/>
          <w:sz w:val="28"/>
          <w:szCs w:val="28"/>
          <w:rtl/>
        </w:rPr>
        <w:t>فترك المجال مفتوح لعدد الأعضاء يؤثر عندما تتدخل جهات أخرى في عمل المحكمة</w:t>
      </w:r>
      <w:r w:rsidRPr="003E60B8">
        <w:rPr>
          <w:rFonts w:ascii="Simplified Arabic" w:eastAsia="Calibri" w:hAnsi="Simplified Arabic" w:cs="Simplified Arabic" w:hint="cs"/>
          <w:sz w:val="28"/>
          <w:szCs w:val="28"/>
          <w:rtl/>
        </w:rPr>
        <w:t>.</w:t>
      </w:r>
    </w:p>
    <w:p w:rsidR="005000F1" w:rsidRPr="003E60B8" w:rsidRDefault="005000F1" w:rsidP="005000F1">
      <w:pPr>
        <w:bidi/>
        <w:spacing w:line="360" w:lineRule="auto"/>
        <w:jc w:val="both"/>
        <w:rPr>
          <w:rFonts w:ascii="Simplified" w:eastAsia="Calibri" w:hAnsi="Simplified" w:cs="Simplified Arabic"/>
          <w:sz w:val="28"/>
          <w:szCs w:val="28"/>
          <w:rtl/>
        </w:rPr>
      </w:pPr>
      <w:r w:rsidRPr="003E60B8">
        <w:rPr>
          <w:rFonts w:ascii="Simplified" w:eastAsia="Calibri" w:hAnsi="Simplified" w:cs="Simplified Arabic" w:hint="cs"/>
          <w:sz w:val="28"/>
          <w:szCs w:val="28"/>
          <w:rtl/>
        </w:rPr>
        <w:lastRenderedPageBreak/>
        <w:t xml:space="preserve">- </w:t>
      </w:r>
      <w:r w:rsidRPr="003E60B8">
        <w:rPr>
          <w:rFonts w:ascii="Simplified Arabic" w:eastAsia="Calibri" w:hAnsi="Simplified Arabic" w:cs="Simplified Arabic"/>
          <w:sz w:val="28"/>
          <w:szCs w:val="28"/>
          <w:rtl/>
        </w:rPr>
        <w:t xml:space="preserve">تدعيم المحكمة </w:t>
      </w:r>
      <w:proofErr w:type="gramStart"/>
      <w:r w:rsidRPr="003E60B8">
        <w:rPr>
          <w:rFonts w:ascii="Simplified Arabic" w:eastAsia="Calibri" w:hAnsi="Simplified Arabic" w:cs="Simplified Arabic"/>
          <w:sz w:val="28"/>
          <w:szCs w:val="28"/>
          <w:rtl/>
        </w:rPr>
        <w:t>ب</w:t>
      </w:r>
      <w:r w:rsidRPr="003E60B8">
        <w:rPr>
          <w:rFonts w:ascii="Simplified" w:eastAsia="Calibri" w:hAnsi="Simplified" w:cs="Simplified Arabic"/>
          <w:sz w:val="28"/>
          <w:szCs w:val="28"/>
          <w:rtl/>
        </w:rPr>
        <w:t>6</w:t>
      </w:r>
      <w:proofErr w:type="gramEnd"/>
      <w:r w:rsidRPr="003E60B8">
        <w:rPr>
          <w:rFonts w:ascii="Simplified" w:eastAsia="Calibri" w:hAnsi="Simplified" w:cs="Simplified Arabic"/>
          <w:sz w:val="28"/>
          <w:szCs w:val="28"/>
          <w:rtl/>
        </w:rPr>
        <w:t xml:space="preserve"> </w:t>
      </w:r>
      <w:r w:rsidRPr="003E60B8">
        <w:rPr>
          <w:rFonts w:ascii="Simplified Arabic" w:eastAsia="Calibri" w:hAnsi="Simplified Arabic" w:cs="Simplified Arabic"/>
          <w:sz w:val="28"/>
          <w:szCs w:val="28"/>
          <w:rtl/>
        </w:rPr>
        <w:t>أعضاء ينتخبون بالاقتراع من أساتذة القانون الدستوري، يعد سابقة خاصة بالجزائر، وهي مسألة تخدم المحكمة لحاجتها إلى خبرة أشخاص أكفاء ذوي تكوين لفحص النصوص القانونية وتفعيل المحكمة والحفاظ على الاستقلالية</w:t>
      </w:r>
      <w:r w:rsidRPr="003E60B8">
        <w:rPr>
          <w:rFonts w:ascii="Simplified" w:eastAsia="Calibri" w:hAnsi="Simplified" w:cs="Simplified Arabic"/>
          <w:sz w:val="28"/>
          <w:szCs w:val="28"/>
          <w:rtl/>
        </w:rPr>
        <w:t xml:space="preserve">. </w:t>
      </w:r>
    </w:p>
    <w:p w:rsidR="00EC23DF" w:rsidRPr="003E60B8" w:rsidRDefault="007772AF" w:rsidP="00553145">
      <w:pPr>
        <w:pStyle w:val="Paragraphedeliste1"/>
        <w:bidi/>
        <w:spacing w:line="360" w:lineRule="auto"/>
        <w:ind w:right="720"/>
        <w:jc w:val="both"/>
        <w:rPr>
          <w:rFonts w:ascii="Simplified" w:eastAsia="Calibri" w:hAnsi="Simplified" w:cs="Simplified Arabic"/>
          <w:sz w:val="28"/>
          <w:szCs w:val="28"/>
          <w:rtl/>
        </w:rPr>
      </w:pPr>
      <w:r w:rsidRPr="003E60B8">
        <w:rPr>
          <w:rFonts w:ascii="Simplified" w:eastAsia="Calibri" w:hAnsi="Simplified" w:cs="Simplified Arabic" w:hint="cs"/>
          <w:sz w:val="28"/>
          <w:szCs w:val="28"/>
          <w:rtl/>
        </w:rPr>
        <w:t>-</w:t>
      </w:r>
      <w:r w:rsidR="005000F1" w:rsidRPr="003E60B8">
        <w:rPr>
          <w:rFonts w:ascii="Simplified" w:eastAsia="Calibri" w:hAnsi="Simplified" w:cs="Simplified Arabic" w:hint="cs"/>
          <w:sz w:val="28"/>
          <w:szCs w:val="28"/>
          <w:rtl/>
        </w:rPr>
        <w:t xml:space="preserve"> </w:t>
      </w:r>
      <w:r w:rsidR="000E617D" w:rsidRPr="003E60B8">
        <w:rPr>
          <w:rFonts w:ascii="Simplified" w:eastAsia="Calibri" w:hAnsi="Simplified" w:cs="Simplified Arabic" w:hint="cs"/>
          <w:sz w:val="28"/>
          <w:szCs w:val="28"/>
          <w:rtl/>
        </w:rPr>
        <w:t>اشتراط</w:t>
      </w:r>
      <w:r w:rsidR="00553145" w:rsidRPr="003E60B8">
        <w:rPr>
          <w:rFonts w:ascii="Simplified" w:eastAsia="Calibri" w:hAnsi="Simplified" w:cs="Simplified Arabic" w:hint="cs"/>
          <w:sz w:val="28"/>
          <w:szCs w:val="28"/>
          <w:rtl/>
        </w:rPr>
        <w:t xml:space="preserve"> </w:t>
      </w:r>
      <w:r w:rsidR="00EC23DF" w:rsidRPr="003E60B8">
        <w:rPr>
          <w:rFonts w:ascii="Simplified" w:eastAsia="Calibri" w:hAnsi="Simplified" w:cs="Simplified Arabic"/>
          <w:sz w:val="28"/>
          <w:szCs w:val="28"/>
          <w:rtl/>
        </w:rPr>
        <w:t>عدم الانتماء الحزبي</w:t>
      </w:r>
      <w:r w:rsidR="00553145" w:rsidRPr="003E60B8">
        <w:rPr>
          <w:rFonts w:ascii="Simplified" w:eastAsia="Calibri" w:hAnsi="Simplified" w:cs="Simplified Arabic" w:hint="cs"/>
          <w:sz w:val="28"/>
          <w:szCs w:val="28"/>
          <w:rtl/>
        </w:rPr>
        <w:t xml:space="preserve"> لأعضائها</w:t>
      </w:r>
      <w:r w:rsidR="00EC23DF" w:rsidRPr="003E60B8">
        <w:rPr>
          <w:rFonts w:ascii="Simplified" w:eastAsia="Calibri" w:hAnsi="Simplified" w:cs="Simplified Arabic"/>
          <w:sz w:val="28"/>
          <w:szCs w:val="28"/>
          <w:rtl/>
        </w:rPr>
        <w:t xml:space="preserve"> (</w:t>
      </w:r>
      <w:r w:rsidR="00EC23DF" w:rsidRPr="003E60B8">
        <w:rPr>
          <w:rFonts w:ascii="Simplified Arabic" w:eastAsia="Calibri" w:hAnsi="Simplified Arabic" w:cs="Simplified Arabic"/>
          <w:sz w:val="28"/>
          <w:szCs w:val="28"/>
          <w:rtl/>
        </w:rPr>
        <w:t>وهو شرط لإ</w:t>
      </w:r>
      <w:r w:rsidR="00EC23DF" w:rsidRPr="003E60B8">
        <w:rPr>
          <w:rFonts w:ascii="Simplified" w:eastAsia="Calibri" w:hAnsi="Simplified" w:cs="Simplified Arabic"/>
          <w:sz w:val="28"/>
          <w:szCs w:val="28"/>
          <w:rtl/>
        </w:rPr>
        <w:t>بع</w:t>
      </w:r>
      <w:r w:rsidR="00EC23DF" w:rsidRPr="003E60B8">
        <w:rPr>
          <w:rFonts w:ascii="Simplified Arabic" w:eastAsia="Calibri" w:hAnsi="Simplified Arabic" w:cs="Simplified Arabic"/>
          <w:sz w:val="28"/>
          <w:szCs w:val="28"/>
          <w:rtl/>
        </w:rPr>
        <w:t>ا</w:t>
      </w:r>
      <w:r w:rsidR="00EC23DF" w:rsidRPr="003E60B8">
        <w:rPr>
          <w:rFonts w:ascii="Simplified" w:eastAsia="Calibri" w:hAnsi="Simplified" w:cs="Simplified Arabic"/>
          <w:sz w:val="28"/>
          <w:szCs w:val="28"/>
          <w:rtl/>
        </w:rPr>
        <w:t>د الأعضاء عن الضغوطات الحزبية)</w:t>
      </w:r>
      <w:r w:rsidR="00553145" w:rsidRPr="003E60B8">
        <w:rPr>
          <w:rFonts w:ascii="Simplified Arabic" w:eastAsia="Calibri" w:hAnsi="Simplified Arabic" w:cs="Simplified Arabic" w:hint="cs"/>
          <w:sz w:val="28"/>
          <w:szCs w:val="28"/>
          <w:rtl/>
        </w:rPr>
        <w:t>.</w:t>
      </w:r>
      <w:r w:rsidR="00EC23DF" w:rsidRPr="003E60B8">
        <w:rPr>
          <w:rFonts w:ascii="Simplified Arabic" w:eastAsia="Calibri" w:hAnsi="Simplified Arabic" w:cs="Simplified Arabic"/>
          <w:sz w:val="28"/>
          <w:szCs w:val="28"/>
          <w:rtl/>
        </w:rPr>
        <w:t xml:space="preserve"> </w:t>
      </w:r>
    </w:p>
    <w:p w:rsidR="00EC23DF" w:rsidRPr="003E60B8" w:rsidRDefault="00553145" w:rsidP="00553145">
      <w:pPr>
        <w:bidi/>
        <w:spacing w:line="360" w:lineRule="auto"/>
        <w:jc w:val="both"/>
        <w:rPr>
          <w:rFonts w:ascii="Simplified" w:eastAsia="Calibri" w:hAnsi="Simplified" w:cs="Simplified Arabic"/>
          <w:sz w:val="28"/>
          <w:szCs w:val="28"/>
        </w:rPr>
      </w:pPr>
      <w:r w:rsidRPr="003E60B8">
        <w:rPr>
          <w:rFonts w:ascii="Simplified" w:eastAsia="Calibri" w:hAnsi="Simplified" w:cs="Simplified Arabic" w:hint="cs"/>
          <w:sz w:val="28"/>
          <w:szCs w:val="28"/>
          <w:rtl/>
        </w:rPr>
        <w:t>-</w:t>
      </w:r>
      <w:r w:rsidR="005000F1" w:rsidRPr="003E60B8">
        <w:rPr>
          <w:rFonts w:ascii="Simplified" w:eastAsia="Calibri" w:hAnsi="Simplified" w:cs="Simplified Arabic" w:hint="cs"/>
          <w:sz w:val="28"/>
          <w:szCs w:val="28"/>
          <w:rtl/>
        </w:rPr>
        <w:t xml:space="preserve"> </w:t>
      </w:r>
      <w:r w:rsidRPr="003E60B8">
        <w:rPr>
          <w:rFonts w:ascii="Simplified" w:eastAsia="Calibri" w:hAnsi="Simplified" w:cs="Simplified Arabic" w:hint="cs"/>
          <w:sz w:val="28"/>
          <w:szCs w:val="28"/>
          <w:rtl/>
        </w:rPr>
        <w:t xml:space="preserve">اشتراط </w:t>
      </w:r>
      <w:r w:rsidR="00EC23DF" w:rsidRPr="003E60B8">
        <w:rPr>
          <w:rFonts w:ascii="Simplified" w:eastAsia="Calibri" w:hAnsi="Simplified" w:cs="Simplified Arabic"/>
          <w:sz w:val="28"/>
          <w:szCs w:val="28"/>
          <w:rtl/>
        </w:rPr>
        <w:t>بمجرد انتخاب أو تعيين</w:t>
      </w:r>
      <w:r w:rsidRPr="003E60B8">
        <w:rPr>
          <w:rFonts w:ascii="Simplified" w:eastAsia="Calibri" w:hAnsi="Simplified" w:cs="Simplified Arabic" w:hint="cs"/>
          <w:sz w:val="28"/>
          <w:szCs w:val="28"/>
          <w:rtl/>
        </w:rPr>
        <w:t xml:space="preserve"> أعضائها </w:t>
      </w:r>
      <w:r w:rsidR="00EC23DF" w:rsidRPr="003E60B8">
        <w:rPr>
          <w:rFonts w:ascii="Simplified" w:eastAsia="Calibri" w:hAnsi="Simplified" w:cs="Simplified Arabic"/>
          <w:sz w:val="28"/>
          <w:szCs w:val="28"/>
          <w:rtl/>
        </w:rPr>
        <w:t xml:space="preserve">يتوقفون عن ممارسة أي عضوية أو أي وظيفة أو تكليف أو مهمة أخرى أو أي نشاط أو مهنة حرة </w:t>
      </w:r>
      <w:r w:rsidR="00EC23DF" w:rsidRPr="003E60B8">
        <w:rPr>
          <w:rFonts w:ascii="Simplified Arabic" w:eastAsia="Calibri" w:hAnsi="Simplified Arabic" w:cs="Simplified Arabic"/>
          <w:sz w:val="28"/>
          <w:szCs w:val="28"/>
          <w:rtl/>
        </w:rPr>
        <w:t>ب</w:t>
      </w:r>
      <w:r w:rsidR="00EC23DF" w:rsidRPr="003E60B8">
        <w:rPr>
          <w:rFonts w:ascii="Simplified" w:eastAsia="Calibri" w:hAnsi="Simplified" w:cs="Simplified Arabic"/>
          <w:sz w:val="28"/>
          <w:szCs w:val="28"/>
          <w:rtl/>
        </w:rPr>
        <w:t xml:space="preserve">هدف التفرغ للوظيفة </w:t>
      </w:r>
      <w:r w:rsidR="00EC23DF" w:rsidRPr="003E60B8">
        <w:rPr>
          <w:rFonts w:ascii="Simplified" w:eastAsia="Calibri" w:hAnsi="Simplified" w:cs="Simplified Arabic"/>
          <w:b/>
          <w:bCs/>
          <w:sz w:val="28"/>
          <w:szCs w:val="28"/>
          <w:rtl/>
        </w:rPr>
        <w:t>(</w:t>
      </w:r>
      <w:r w:rsidR="00EC23DF" w:rsidRPr="003E60B8">
        <w:rPr>
          <w:rFonts w:ascii="Simplified Arabic" w:eastAsia="Calibri" w:hAnsi="Simplified Arabic" w:cs="Simplified Arabic"/>
          <w:b/>
          <w:bCs/>
          <w:sz w:val="28"/>
          <w:szCs w:val="28"/>
          <w:rtl/>
        </w:rPr>
        <w:t>حالات التنافي</w:t>
      </w:r>
      <w:r w:rsidR="00EC23DF" w:rsidRPr="003E60B8">
        <w:rPr>
          <w:rFonts w:ascii="Simplified" w:eastAsia="Calibri" w:hAnsi="Simplified" w:cs="Simplified Arabic"/>
          <w:b/>
          <w:bCs/>
          <w:sz w:val="28"/>
          <w:szCs w:val="28"/>
          <w:rtl/>
        </w:rPr>
        <w:t>)</w:t>
      </w:r>
      <w:r w:rsidR="00EC23DF" w:rsidRPr="003E60B8">
        <w:rPr>
          <w:rFonts w:ascii="Simplified" w:eastAsia="Calibri" w:hAnsi="Simplified" w:cs="Simplified Arabic"/>
          <w:sz w:val="28"/>
          <w:szCs w:val="28"/>
          <w:rtl/>
        </w:rPr>
        <w:t>.</w:t>
      </w:r>
    </w:p>
    <w:p w:rsidR="00EC23DF" w:rsidRDefault="0048747E" w:rsidP="0048747E">
      <w:pPr>
        <w:bidi/>
        <w:spacing w:line="360" w:lineRule="auto"/>
        <w:jc w:val="both"/>
        <w:rPr>
          <w:rFonts w:ascii="Simplified" w:eastAsia="Calibri" w:hAnsi="Simplified" w:cs="Simplified Arabic"/>
          <w:sz w:val="28"/>
          <w:szCs w:val="28"/>
          <w:rtl/>
        </w:rPr>
      </w:pPr>
      <w:r w:rsidRPr="003E60B8">
        <w:rPr>
          <w:rFonts w:ascii="Simplified" w:eastAsia="Calibri" w:hAnsi="Simplified" w:cs="Simplified Arabic" w:hint="cs"/>
          <w:b/>
          <w:bCs/>
          <w:sz w:val="28"/>
          <w:szCs w:val="28"/>
          <w:rtl/>
        </w:rPr>
        <w:t xml:space="preserve">- </w:t>
      </w:r>
      <w:r w:rsidRPr="003E60B8">
        <w:rPr>
          <w:rFonts w:ascii="Simplified" w:eastAsia="Calibri" w:hAnsi="Simplified" w:cs="Simplified Arabic" w:hint="cs"/>
          <w:sz w:val="28"/>
          <w:szCs w:val="28"/>
          <w:rtl/>
        </w:rPr>
        <w:t xml:space="preserve">النص على </w:t>
      </w:r>
      <w:r w:rsidRPr="003E60B8">
        <w:rPr>
          <w:rFonts w:ascii="Simplified" w:eastAsia="Calibri" w:hAnsi="Simplified" w:cs="Simplified Arabic"/>
          <w:sz w:val="28"/>
          <w:szCs w:val="28"/>
          <w:rtl/>
        </w:rPr>
        <w:t>مدة العهدة</w:t>
      </w:r>
      <w:r w:rsidR="00EC23DF" w:rsidRPr="003E60B8">
        <w:rPr>
          <w:rFonts w:ascii="Simplified" w:eastAsia="Calibri" w:hAnsi="Simplified" w:cs="Simplified Arabic"/>
          <w:sz w:val="28"/>
          <w:szCs w:val="28"/>
          <w:rtl/>
        </w:rPr>
        <w:t xml:space="preserve"> (م 188 </w:t>
      </w:r>
      <w:r w:rsidR="00EC23DF" w:rsidRPr="003E60B8">
        <w:rPr>
          <w:rFonts w:ascii="Simplified Arabic" w:eastAsia="Calibri" w:hAnsi="Simplified Arabic" w:cs="Simplified Arabic"/>
          <w:sz w:val="28"/>
          <w:szCs w:val="28"/>
          <w:rtl/>
        </w:rPr>
        <w:t>د</w:t>
      </w:r>
      <w:r w:rsidR="00EC23DF" w:rsidRPr="003E60B8">
        <w:rPr>
          <w:rFonts w:ascii="Simplified" w:eastAsia="Calibri" w:hAnsi="Simplified" w:cs="Simplified Arabic"/>
          <w:sz w:val="28"/>
          <w:szCs w:val="28"/>
          <w:rtl/>
        </w:rPr>
        <w:t>)</w:t>
      </w:r>
      <w:r w:rsidRPr="003E60B8">
        <w:rPr>
          <w:rFonts w:ascii="Simplified" w:eastAsia="Calibri" w:hAnsi="Simplified" w:cs="Simplified Arabic" w:hint="cs"/>
          <w:sz w:val="28"/>
          <w:szCs w:val="28"/>
          <w:rtl/>
        </w:rPr>
        <w:t xml:space="preserve"> والمحددة </w:t>
      </w:r>
      <w:proofErr w:type="gramStart"/>
      <w:r w:rsidRPr="003E60B8">
        <w:rPr>
          <w:rFonts w:ascii="Simplified" w:eastAsia="Calibri" w:hAnsi="Simplified" w:cs="Simplified Arabic" w:hint="cs"/>
          <w:sz w:val="28"/>
          <w:szCs w:val="28"/>
          <w:rtl/>
        </w:rPr>
        <w:t>ب</w:t>
      </w:r>
      <w:r w:rsidR="00EC23DF" w:rsidRPr="003E60B8">
        <w:rPr>
          <w:rFonts w:ascii="Simplified" w:eastAsia="Calibri" w:hAnsi="Simplified" w:cs="Simplified Arabic"/>
          <w:sz w:val="28"/>
          <w:szCs w:val="28"/>
          <w:rtl/>
        </w:rPr>
        <w:t>6</w:t>
      </w:r>
      <w:bookmarkStart w:id="0" w:name="_GoBack"/>
      <w:bookmarkEnd w:id="0"/>
      <w:proofErr w:type="gramEnd"/>
      <w:r w:rsidR="00EC23DF" w:rsidRPr="003E60B8">
        <w:rPr>
          <w:rFonts w:ascii="Simplified" w:eastAsia="Calibri" w:hAnsi="Simplified" w:cs="Simplified Arabic"/>
          <w:sz w:val="28"/>
          <w:szCs w:val="28"/>
          <w:rtl/>
        </w:rPr>
        <w:t xml:space="preserve"> </w:t>
      </w:r>
      <w:r w:rsidR="00EC23DF" w:rsidRPr="003E60B8">
        <w:rPr>
          <w:rFonts w:ascii="Simplified Arabic" w:eastAsia="Calibri" w:hAnsi="Simplified Arabic" w:cs="Simplified Arabic"/>
          <w:sz w:val="28"/>
          <w:szCs w:val="28"/>
          <w:rtl/>
        </w:rPr>
        <w:t xml:space="preserve">سنوات بالنسبة لرئيس المحكمة الدستورية ولعهدة واحدة غير قابلة للتجديد، على أن تتوفر فيه الشروط المنصوص عليها في المادة </w:t>
      </w:r>
      <w:r w:rsidR="00EC23DF" w:rsidRPr="003E60B8">
        <w:rPr>
          <w:rFonts w:ascii="Simplified" w:eastAsia="Calibri" w:hAnsi="Simplified" w:cs="Simplified Arabic"/>
          <w:sz w:val="28"/>
          <w:szCs w:val="28"/>
          <w:rtl/>
        </w:rPr>
        <w:t xml:space="preserve">87 </w:t>
      </w:r>
      <w:r w:rsidR="00EC23DF" w:rsidRPr="003E60B8">
        <w:rPr>
          <w:rFonts w:ascii="Simplified Arabic" w:eastAsia="Calibri" w:hAnsi="Simplified Arabic" w:cs="Simplified Arabic"/>
          <w:sz w:val="28"/>
          <w:szCs w:val="28"/>
          <w:rtl/>
        </w:rPr>
        <w:t xml:space="preserve">باستثناء شرط السن، أما الأعضاء فيمارسون مهامهم مرة واحدة لمدة </w:t>
      </w:r>
      <w:r w:rsidR="00EC23DF" w:rsidRPr="003E60B8">
        <w:rPr>
          <w:rFonts w:ascii="Simplified" w:eastAsia="Calibri" w:hAnsi="Simplified" w:cs="Simplified Arabic"/>
          <w:sz w:val="28"/>
          <w:szCs w:val="28"/>
          <w:rtl/>
        </w:rPr>
        <w:t xml:space="preserve">06 </w:t>
      </w:r>
      <w:r w:rsidR="00EC23DF" w:rsidRPr="003E60B8">
        <w:rPr>
          <w:rFonts w:ascii="Simplified Arabic" w:eastAsia="Calibri" w:hAnsi="Simplified Arabic" w:cs="Simplified Arabic"/>
          <w:sz w:val="28"/>
          <w:szCs w:val="28"/>
          <w:rtl/>
        </w:rPr>
        <w:t xml:space="preserve">سنوات، ويجدد نصف عدد أعضاء المحكمة كل </w:t>
      </w:r>
      <w:r w:rsidR="00EC23DF" w:rsidRPr="003E60B8">
        <w:rPr>
          <w:rFonts w:ascii="Simplified" w:eastAsia="Calibri" w:hAnsi="Simplified" w:cs="Simplified Arabic"/>
          <w:sz w:val="28"/>
          <w:szCs w:val="28"/>
          <w:rtl/>
        </w:rPr>
        <w:t xml:space="preserve">03 </w:t>
      </w:r>
      <w:r w:rsidR="00EC23DF" w:rsidRPr="003E60B8">
        <w:rPr>
          <w:rFonts w:ascii="Simplified Arabic" w:eastAsia="Calibri" w:hAnsi="Simplified Arabic" w:cs="Simplified Arabic"/>
          <w:sz w:val="28"/>
          <w:szCs w:val="28"/>
          <w:rtl/>
        </w:rPr>
        <w:t>سنوات بنظام القرعة</w:t>
      </w:r>
      <w:r w:rsidR="00EC23DF" w:rsidRPr="003E60B8">
        <w:rPr>
          <w:rFonts w:ascii="Simplified" w:eastAsia="Calibri" w:hAnsi="Simplified" w:cs="Simplified Arabic"/>
          <w:sz w:val="28"/>
          <w:szCs w:val="28"/>
          <w:rtl/>
        </w:rPr>
        <w:t>.</w:t>
      </w:r>
    </w:p>
    <w:p w:rsidR="00661E4D" w:rsidRPr="003E60B8" w:rsidRDefault="00661E4D" w:rsidP="00661E4D">
      <w:pPr>
        <w:bidi/>
        <w:spacing w:line="360" w:lineRule="auto"/>
        <w:jc w:val="both"/>
        <w:rPr>
          <w:rFonts w:ascii="Simplified" w:eastAsia="Calibri" w:hAnsi="Simplified" w:cs="Simplified Arabic"/>
          <w:sz w:val="28"/>
          <w:szCs w:val="28"/>
          <w:rtl/>
        </w:rPr>
      </w:pPr>
      <w:r>
        <w:rPr>
          <w:rFonts w:ascii="Simplified" w:eastAsia="Calibri" w:hAnsi="Simplified" w:cs="Simplified Arabic" w:hint="cs"/>
          <w:sz w:val="28"/>
          <w:szCs w:val="28"/>
          <w:rtl/>
        </w:rPr>
        <w:t xml:space="preserve">- </w:t>
      </w:r>
      <w:proofErr w:type="spellStart"/>
      <w:r>
        <w:rPr>
          <w:rFonts w:ascii="Simplified" w:eastAsia="Calibri" w:hAnsi="Simplified" w:cs="Simplified Arabic" w:hint="cs"/>
          <w:sz w:val="28"/>
          <w:szCs w:val="28"/>
          <w:rtl/>
        </w:rPr>
        <w:t>تأقيت</w:t>
      </w:r>
      <w:proofErr w:type="spellEnd"/>
      <w:r>
        <w:rPr>
          <w:rFonts w:ascii="Simplified" w:eastAsia="Calibri" w:hAnsi="Simplified" w:cs="Simplified Arabic" w:hint="cs"/>
          <w:sz w:val="28"/>
          <w:szCs w:val="28"/>
          <w:rtl/>
        </w:rPr>
        <w:t xml:space="preserve"> مدة العضوية وعدم تجديدها.</w:t>
      </w:r>
    </w:p>
    <w:p w:rsidR="00EC23DF" w:rsidRPr="003E60B8" w:rsidRDefault="0048747E" w:rsidP="005000F1">
      <w:pPr>
        <w:pStyle w:val="Paragraphedeliste1"/>
        <w:bidi/>
        <w:spacing w:line="360" w:lineRule="auto"/>
        <w:ind w:right="720"/>
        <w:jc w:val="both"/>
        <w:rPr>
          <w:rFonts w:ascii="Simplified" w:eastAsia="Calibri" w:hAnsi="Simplified" w:cs="Simplified Arabic"/>
          <w:sz w:val="28"/>
          <w:szCs w:val="28"/>
          <w:rtl/>
        </w:rPr>
      </w:pPr>
      <w:r w:rsidRPr="003E60B8">
        <w:rPr>
          <w:rFonts w:ascii="Simplified Arabic" w:eastAsia="Calibri" w:hAnsi="Simplified Arabic" w:cs="Simplified Arabic" w:hint="cs"/>
          <w:sz w:val="28"/>
          <w:szCs w:val="28"/>
          <w:rtl/>
        </w:rPr>
        <w:t>-</w:t>
      </w:r>
      <w:r w:rsidR="00255EE6" w:rsidRPr="003E60B8">
        <w:rPr>
          <w:rFonts w:ascii="Simplified Arabic" w:eastAsia="Calibri" w:hAnsi="Simplified Arabic" w:cs="Simplified Arabic" w:hint="cs"/>
          <w:sz w:val="28"/>
          <w:szCs w:val="28"/>
          <w:rtl/>
        </w:rPr>
        <w:t>تحدد المحكمة بنفسها قواعد عملها</w:t>
      </w:r>
      <w:r w:rsidRPr="003E60B8">
        <w:rPr>
          <w:rFonts w:ascii="Simplified Arabic" w:eastAsia="Calibri" w:hAnsi="Simplified Arabic" w:cs="Simplified Arabic" w:hint="cs"/>
          <w:sz w:val="28"/>
          <w:szCs w:val="28"/>
          <w:rtl/>
        </w:rPr>
        <w:t xml:space="preserve"> </w:t>
      </w:r>
      <w:r w:rsidR="003E60B8" w:rsidRPr="003E60B8">
        <w:rPr>
          <w:rFonts w:ascii="Simplified Arabic" w:eastAsia="Calibri" w:hAnsi="Simplified Arabic" w:cs="Simplified Arabic" w:hint="cs"/>
          <w:sz w:val="28"/>
          <w:szCs w:val="28"/>
          <w:rtl/>
        </w:rPr>
        <w:t>و</w:t>
      </w:r>
      <w:r w:rsidR="00EC23DF" w:rsidRPr="003E60B8">
        <w:rPr>
          <w:rFonts w:ascii="Simplified Arabic" w:eastAsia="Calibri" w:hAnsi="Simplified Arabic" w:cs="Simplified Arabic"/>
          <w:sz w:val="28"/>
          <w:szCs w:val="28"/>
          <w:rtl/>
        </w:rPr>
        <w:t xml:space="preserve">يحدد النظام الداخلي للمحكمة الدستورية </w:t>
      </w:r>
      <w:r w:rsidR="0085441A" w:rsidRPr="003E60B8">
        <w:rPr>
          <w:rFonts w:ascii="Simplified Arabic" w:eastAsia="Calibri" w:hAnsi="Simplified Arabic" w:cs="Simplified Arabic" w:hint="cs"/>
          <w:sz w:val="28"/>
          <w:szCs w:val="28"/>
          <w:rtl/>
        </w:rPr>
        <w:t>كل ما يتعلق بها</w:t>
      </w:r>
      <w:r w:rsidR="00EC23DF" w:rsidRPr="003E60B8">
        <w:rPr>
          <w:rFonts w:ascii="Simplified Arabic" w:eastAsia="Calibri" w:hAnsi="Simplified Arabic" w:cs="Simplified Arabic"/>
          <w:sz w:val="28"/>
          <w:szCs w:val="28"/>
          <w:rtl/>
        </w:rPr>
        <w:t xml:space="preserve">، وقد صدر بتاريخ </w:t>
      </w:r>
      <w:r w:rsidR="00EC23DF" w:rsidRPr="003E60B8">
        <w:rPr>
          <w:rFonts w:ascii="Simplified" w:eastAsia="Calibri" w:hAnsi="Simplified" w:cs="Simplified Arabic"/>
          <w:sz w:val="28"/>
          <w:szCs w:val="28"/>
          <w:rtl/>
        </w:rPr>
        <w:t xml:space="preserve">13 </w:t>
      </w:r>
      <w:r w:rsidR="00EC23DF" w:rsidRPr="003E60B8">
        <w:rPr>
          <w:rFonts w:ascii="Simplified Arabic" w:eastAsia="Calibri" w:hAnsi="Simplified Arabic" w:cs="Simplified Arabic"/>
          <w:sz w:val="28"/>
          <w:szCs w:val="28"/>
          <w:rtl/>
        </w:rPr>
        <w:t>نوفمبر</w:t>
      </w:r>
      <w:r w:rsidR="00EC23DF" w:rsidRPr="003E60B8">
        <w:rPr>
          <w:rFonts w:ascii="Simplified" w:eastAsia="Calibri" w:hAnsi="Simplified" w:cs="Simplified Arabic"/>
          <w:sz w:val="28"/>
          <w:szCs w:val="28"/>
          <w:rtl/>
        </w:rPr>
        <w:t>2022</w:t>
      </w:r>
      <w:r w:rsidR="00EC23DF" w:rsidRPr="003E60B8">
        <w:rPr>
          <w:rFonts w:ascii="Simplified Arabic" w:eastAsia="Calibri" w:hAnsi="Simplified Arabic" w:cs="Simplified Arabic"/>
          <w:sz w:val="28"/>
          <w:szCs w:val="28"/>
          <w:rtl/>
        </w:rPr>
        <w:t>، جريدة رسمية عدد</w:t>
      </w:r>
      <w:r w:rsidR="00EC23DF" w:rsidRPr="003E60B8">
        <w:rPr>
          <w:rFonts w:ascii="Simplified" w:eastAsia="Calibri" w:hAnsi="Simplified" w:cs="Simplified Arabic"/>
          <w:sz w:val="28"/>
          <w:szCs w:val="28"/>
          <w:rtl/>
        </w:rPr>
        <w:t>75.</w:t>
      </w:r>
    </w:p>
    <w:p w:rsidR="00EC23DF" w:rsidRPr="003E60B8" w:rsidRDefault="0085441A" w:rsidP="00EC23DF">
      <w:pPr>
        <w:bidi/>
        <w:spacing w:line="360" w:lineRule="auto"/>
        <w:jc w:val="both"/>
        <w:rPr>
          <w:rFonts w:ascii="Simplified" w:eastAsia="Calibri" w:hAnsi="Simplified" w:cs="Simplified Arabic"/>
          <w:sz w:val="28"/>
          <w:szCs w:val="28"/>
          <w:rtl/>
        </w:rPr>
      </w:pPr>
      <w:r w:rsidRPr="003E60B8">
        <w:rPr>
          <w:rFonts w:ascii="Simplified Arabic" w:eastAsia="Calibri" w:hAnsi="Simplified Arabic" w:cs="Simplified Arabic" w:hint="cs"/>
          <w:b/>
          <w:bCs/>
          <w:sz w:val="28"/>
          <w:szCs w:val="28"/>
          <w:rtl/>
        </w:rPr>
        <w:t xml:space="preserve">- </w:t>
      </w:r>
      <w:r w:rsidR="00EC23DF" w:rsidRPr="003E60B8">
        <w:rPr>
          <w:rFonts w:ascii="Simplified Arabic" w:eastAsia="Calibri" w:hAnsi="Simplified Arabic" w:cs="Simplified Arabic"/>
          <w:sz w:val="28"/>
          <w:szCs w:val="28"/>
          <w:rtl/>
        </w:rPr>
        <w:t>يتمتع أعضاؤها بالحصانة عن الأعمال</w:t>
      </w:r>
      <w:r w:rsidR="00E866D8" w:rsidRPr="003E60B8">
        <w:rPr>
          <w:rFonts w:ascii="Simplified Arabic" w:eastAsia="Calibri" w:hAnsi="Simplified Arabic" w:cs="Simplified Arabic"/>
          <w:sz w:val="28"/>
          <w:szCs w:val="28"/>
          <w:rtl/>
        </w:rPr>
        <w:t xml:space="preserve"> المرتبطة بممارسة مهامهم، ويعد </w:t>
      </w:r>
      <w:r w:rsidR="00EC23DF" w:rsidRPr="003E60B8">
        <w:rPr>
          <w:rFonts w:ascii="Simplified Arabic" w:eastAsia="Calibri" w:hAnsi="Simplified Arabic" w:cs="Simplified Arabic"/>
          <w:sz w:val="28"/>
          <w:szCs w:val="28"/>
          <w:rtl/>
        </w:rPr>
        <w:t>تمتع الأعضاء بالحصانة فيما يخص المهام فقط أمر إيجابي لممارسة الأعضاء لمهامهم بأريحية ودون تأثير من أية جهة، وتسقط هذه الحصانة بتنازل العضو المعني بالمتابعة عنها، أو بإذن من المحكمة</w:t>
      </w:r>
      <w:r w:rsidR="00EC23DF" w:rsidRPr="003E60B8">
        <w:rPr>
          <w:rFonts w:ascii="Simplified" w:eastAsia="Calibri" w:hAnsi="Simplified" w:cs="Simplified Arabic"/>
          <w:sz w:val="28"/>
          <w:szCs w:val="28"/>
          <w:rtl/>
        </w:rPr>
        <w:t>.</w:t>
      </w:r>
    </w:p>
    <w:p w:rsidR="00EC23DF" w:rsidRPr="003E60B8" w:rsidRDefault="00125D32" w:rsidP="00EC23DF">
      <w:pPr>
        <w:bidi/>
        <w:spacing w:line="360" w:lineRule="auto"/>
        <w:jc w:val="both"/>
        <w:rPr>
          <w:rFonts w:ascii="Simplified" w:eastAsia="Calibri" w:hAnsi="Simplified" w:cs="Simplified Arabic"/>
          <w:sz w:val="28"/>
          <w:szCs w:val="28"/>
          <w:rtl/>
        </w:rPr>
      </w:pPr>
      <w:r w:rsidRPr="003E60B8">
        <w:rPr>
          <w:rFonts w:ascii="Simplified" w:eastAsia="Calibri" w:hAnsi="Simplified" w:cs="Simplified Arabic" w:hint="cs"/>
          <w:sz w:val="28"/>
          <w:szCs w:val="28"/>
          <w:rtl/>
        </w:rPr>
        <w:lastRenderedPageBreak/>
        <w:t xml:space="preserve">- </w:t>
      </w:r>
      <w:r w:rsidR="00EC23DF" w:rsidRPr="003E60B8">
        <w:rPr>
          <w:rFonts w:ascii="Simplified Arabic" w:eastAsia="Calibri" w:hAnsi="Simplified Arabic" w:cs="Simplified Arabic"/>
          <w:sz w:val="28"/>
          <w:szCs w:val="28"/>
          <w:rtl/>
        </w:rPr>
        <w:t>يؤدي أعضاء المحكمة الدستورية اليمين أمام رئيس المحكمة العليا وفي ذلك ضمان لاستقلالية المحكمة</w:t>
      </w:r>
      <w:r w:rsidR="00EC23DF" w:rsidRPr="003E60B8">
        <w:rPr>
          <w:rFonts w:ascii="Simplified" w:eastAsia="Calibri" w:hAnsi="Simplified" w:cs="Simplified Arabic"/>
          <w:sz w:val="28"/>
          <w:szCs w:val="28"/>
          <w:rtl/>
        </w:rPr>
        <w:t>.</w:t>
      </w:r>
    </w:p>
    <w:p w:rsidR="00EC23DF" w:rsidRPr="003E60B8" w:rsidRDefault="00125D32" w:rsidP="00EC23DF">
      <w:pPr>
        <w:bidi/>
        <w:spacing w:line="360" w:lineRule="auto"/>
        <w:jc w:val="both"/>
        <w:rPr>
          <w:rFonts w:ascii="Simplified" w:eastAsia="Calibri" w:hAnsi="Simplified" w:cs="Simplified Arabic"/>
          <w:sz w:val="28"/>
          <w:szCs w:val="28"/>
          <w:rtl/>
        </w:rPr>
      </w:pPr>
      <w:r w:rsidRPr="003E60B8">
        <w:rPr>
          <w:rFonts w:ascii="Simplified" w:eastAsia="Calibri" w:hAnsi="Simplified" w:cs="Simplified Arabic" w:hint="cs"/>
          <w:sz w:val="28"/>
          <w:szCs w:val="28"/>
          <w:rtl/>
        </w:rPr>
        <w:t xml:space="preserve">- </w:t>
      </w:r>
      <w:r w:rsidR="00EC23DF" w:rsidRPr="003E60B8">
        <w:rPr>
          <w:rFonts w:ascii="Simplified Arabic" w:eastAsia="Calibri" w:hAnsi="Simplified Arabic" w:cs="Simplified Arabic"/>
          <w:sz w:val="28"/>
          <w:szCs w:val="28"/>
          <w:rtl/>
        </w:rPr>
        <w:t>حالات التنافي مقررة للحفاظ على الحياد والتفرغ من أجل القيام بالمهمة الرقابية على أكمل وجه</w:t>
      </w:r>
      <w:r w:rsidR="00EC23DF" w:rsidRPr="003E60B8">
        <w:rPr>
          <w:rFonts w:ascii="Simplified" w:eastAsia="Calibri" w:hAnsi="Simplified" w:cs="Simplified Arabic"/>
          <w:sz w:val="28"/>
          <w:szCs w:val="28"/>
          <w:rtl/>
        </w:rPr>
        <w:t>.</w:t>
      </w:r>
    </w:p>
    <w:p w:rsidR="00BD12E1" w:rsidRDefault="00125D32" w:rsidP="00125D32">
      <w:pPr>
        <w:jc w:val="right"/>
        <w:rPr>
          <w:rFonts w:ascii="Simplified Arabic" w:eastAsia="Calibri" w:hAnsi="Simplified Arabic" w:cs="Simplified Arabic"/>
          <w:sz w:val="28"/>
          <w:szCs w:val="28"/>
          <w:rtl/>
        </w:rPr>
      </w:pPr>
      <w:r w:rsidRPr="003E60B8">
        <w:rPr>
          <w:rFonts w:ascii="Simplified Arabic" w:eastAsia="Calibri" w:hAnsi="Simplified Arabic" w:cs="Simplified Arabic" w:hint="cs"/>
          <w:sz w:val="28"/>
          <w:szCs w:val="28"/>
          <w:rtl/>
        </w:rPr>
        <w:t xml:space="preserve">- </w:t>
      </w:r>
      <w:r w:rsidR="00BD12E1" w:rsidRPr="003E60B8">
        <w:rPr>
          <w:rFonts w:ascii="Simplified Arabic" w:eastAsia="Calibri" w:hAnsi="Simplified Arabic" w:cs="Simplified Arabic"/>
          <w:sz w:val="28"/>
          <w:szCs w:val="28"/>
          <w:rtl/>
        </w:rPr>
        <w:t xml:space="preserve">قرار المحكمة الدستورية نهائي لا يقبل الطعن وهو ملزم لجميع السلطات الإدارية والسلطات العمومية والقضائية </w:t>
      </w:r>
      <w:r w:rsidRPr="003E60B8">
        <w:rPr>
          <w:rFonts w:ascii="Simplified Arabic" w:eastAsia="Calibri" w:hAnsi="Simplified Arabic" w:cs="Simplified Arabic" w:hint="cs"/>
          <w:sz w:val="28"/>
          <w:szCs w:val="28"/>
          <w:rtl/>
        </w:rPr>
        <w:t>(</w:t>
      </w:r>
      <w:r w:rsidR="00BD12E1" w:rsidRPr="003E60B8">
        <w:rPr>
          <w:rFonts w:ascii="Simplified Arabic" w:eastAsia="Calibri" w:hAnsi="Simplified Arabic" w:cs="Simplified Arabic"/>
          <w:sz w:val="28"/>
          <w:szCs w:val="28"/>
          <w:rtl/>
        </w:rPr>
        <w:t xml:space="preserve">م </w:t>
      </w:r>
      <w:r w:rsidR="00BD12E1" w:rsidRPr="003E60B8">
        <w:rPr>
          <w:rFonts w:ascii="Simplified" w:eastAsia="Calibri" w:hAnsi="Simplified" w:cs="Simplified Arabic"/>
          <w:sz w:val="28"/>
          <w:szCs w:val="28"/>
          <w:rtl/>
        </w:rPr>
        <w:t xml:space="preserve">198 </w:t>
      </w:r>
      <w:r w:rsidR="00BD12E1" w:rsidRPr="003E60B8">
        <w:rPr>
          <w:rFonts w:ascii="Simplified Arabic" w:eastAsia="Calibri" w:hAnsi="Simplified Arabic" w:cs="Simplified Arabic"/>
          <w:sz w:val="28"/>
          <w:szCs w:val="28"/>
          <w:rtl/>
        </w:rPr>
        <w:t>د فقرة أخيرة</w:t>
      </w:r>
      <w:r w:rsidRPr="003E60B8">
        <w:rPr>
          <w:rFonts w:ascii="Simplified Arabic" w:eastAsia="Calibri" w:hAnsi="Simplified Arabic" w:cs="Simplified Arabic" w:hint="cs"/>
          <w:sz w:val="28"/>
          <w:szCs w:val="28"/>
          <w:rtl/>
        </w:rPr>
        <w:t>).</w:t>
      </w:r>
    </w:p>
    <w:p w:rsidR="005E4079" w:rsidRDefault="005E4079" w:rsidP="00125D32">
      <w:pPr>
        <w:jc w:val="right"/>
        <w:rPr>
          <w:rFonts w:ascii="Simplified Arabic" w:eastAsia="Calibri" w:hAnsi="Simplified Arabic" w:cs="Simplified Arabic"/>
          <w:sz w:val="28"/>
          <w:szCs w:val="28"/>
          <w:rtl/>
        </w:rPr>
      </w:pPr>
    </w:p>
    <w:p w:rsidR="005E4079" w:rsidRPr="003E60B8" w:rsidRDefault="005E4079" w:rsidP="005E4079">
      <w:pPr>
        <w:jc w:val="center"/>
        <w:rPr>
          <w:sz w:val="28"/>
          <w:szCs w:val="28"/>
        </w:rPr>
      </w:pPr>
      <w:r>
        <w:rPr>
          <w:rFonts w:ascii="Simplified Arabic" w:eastAsia="Calibri" w:hAnsi="Simplified Arabic" w:cs="Simplified Arabic" w:hint="cs"/>
          <w:sz w:val="28"/>
          <w:szCs w:val="28"/>
          <w:rtl/>
        </w:rPr>
        <w:t>***بالتوفيق للجميع*** د/نوار ش</w:t>
      </w:r>
    </w:p>
    <w:p w:rsidR="00EC23DF" w:rsidRPr="00BD12E1" w:rsidRDefault="00EC23DF" w:rsidP="00EC23DF">
      <w:pPr>
        <w:bidi/>
        <w:spacing w:line="360" w:lineRule="auto"/>
        <w:jc w:val="both"/>
        <w:rPr>
          <w:rFonts w:ascii="Simplified" w:eastAsia="Calibri" w:hAnsi="Simplified" w:cs="Simplified Arabic"/>
          <w:rtl/>
        </w:rPr>
      </w:pPr>
    </w:p>
    <w:p w:rsidR="00A26563" w:rsidRDefault="00A26563" w:rsidP="003005C5">
      <w:pPr>
        <w:jc w:val="right"/>
        <w:rPr>
          <w:b/>
          <w:bCs/>
          <w:i/>
          <w:iCs/>
          <w:sz w:val="32"/>
          <w:szCs w:val="32"/>
          <w:u w:val="single"/>
          <w:rtl/>
        </w:rPr>
      </w:pPr>
    </w:p>
    <w:p w:rsidR="00A26563" w:rsidRDefault="00A26563" w:rsidP="003005C5">
      <w:pPr>
        <w:jc w:val="right"/>
        <w:rPr>
          <w:b/>
          <w:bCs/>
          <w:i/>
          <w:iCs/>
          <w:sz w:val="32"/>
          <w:szCs w:val="32"/>
          <w:u w:val="single"/>
          <w:rtl/>
          <w:lang w:bidi="ar-DZ"/>
        </w:rPr>
      </w:pPr>
    </w:p>
    <w:p w:rsidR="00A26563" w:rsidRDefault="00A26563" w:rsidP="003005C5">
      <w:pPr>
        <w:jc w:val="right"/>
        <w:rPr>
          <w:b/>
          <w:bCs/>
          <w:i/>
          <w:iCs/>
          <w:sz w:val="32"/>
          <w:szCs w:val="32"/>
          <w:u w:val="single"/>
          <w:rtl/>
          <w:lang w:bidi="ar-DZ"/>
        </w:rPr>
      </w:pPr>
    </w:p>
    <w:p w:rsidR="00A26563" w:rsidRDefault="00A26563" w:rsidP="003005C5">
      <w:pPr>
        <w:jc w:val="right"/>
        <w:rPr>
          <w:b/>
          <w:bCs/>
          <w:i/>
          <w:iCs/>
          <w:sz w:val="32"/>
          <w:szCs w:val="32"/>
          <w:u w:val="single"/>
          <w:rtl/>
          <w:lang w:bidi="ar-DZ"/>
        </w:rPr>
      </w:pPr>
    </w:p>
    <w:p w:rsidR="00A26563" w:rsidRDefault="00A26563" w:rsidP="003005C5">
      <w:pPr>
        <w:jc w:val="right"/>
        <w:rPr>
          <w:b/>
          <w:bCs/>
          <w:i/>
          <w:iCs/>
          <w:sz w:val="32"/>
          <w:szCs w:val="32"/>
          <w:u w:val="single"/>
          <w:rtl/>
          <w:lang w:bidi="ar-DZ"/>
        </w:rPr>
      </w:pPr>
    </w:p>
    <w:p w:rsidR="004E5923" w:rsidRDefault="004E5923" w:rsidP="000C4792">
      <w:pPr>
        <w:jc w:val="right"/>
        <w:rPr>
          <w:b/>
          <w:bCs/>
          <w:i/>
          <w:iCs/>
          <w:sz w:val="32"/>
          <w:szCs w:val="32"/>
          <w:u w:val="single"/>
          <w:rtl/>
          <w:lang w:bidi="ar-DZ"/>
        </w:rPr>
      </w:pPr>
    </w:p>
    <w:p w:rsidR="004E5923" w:rsidRPr="004E5923" w:rsidRDefault="004E5923" w:rsidP="000C4792">
      <w:pPr>
        <w:jc w:val="right"/>
        <w:rPr>
          <w:sz w:val="32"/>
          <w:szCs w:val="32"/>
          <w:lang w:bidi="ar-DZ"/>
        </w:rPr>
      </w:pPr>
    </w:p>
    <w:sectPr w:rsidR="004E5923" w:rsidRPr="004E5923">
      <w:pgSz w:w="11906" w:h="16838"/>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Simplified Arabic">
    <w:panose1 w:val="02020603050405020304"/>
    <w:charset w:val="00"/>
    <w:family w:val="roman"/>
    <w:pitch w:val="variable"/>
    <w:sig w:usb0="00002003" w:usb1="00000000" w:usb2="00000000" w:usb3="00000000" w:csb0="00000041" w:csb1="00000000"/>
  </w:font>
  <w:font w:name="Simplified">
    <w:altName w:val="Times New Roman"/>
    <w:charset w:val="00"/>
    <w:family w:val="auto"/>
    <w:pitch w:val="default"/>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A684F59"/>
    <w:multiLevelType w:val="multilevel"/>
    <w:tmpl w:val="96920212"/>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nsid w:val="68556401"/>
    <w:multiLevelType w:val="multilevel"/>
    <w:tmpl w:val="7E3096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D75A8"/>
    <w:rsid w:val="000926EB"/>
    <w:rsid w:val="000C4792"/>
    <w:rsid w:val="000D6D0D"/>
    <w:rsid w:val="000E617D"/>
    <w:rsid w:val="001252CA"/>
    <w:rsid w:val="00125D32"/>
    <w:rsid w:val="00126439"/>
    <w:rsid w:val="001848FF"/>
    <w:rsid w:val="002177D2"/>
    <w:rsid w:val="00255EE6"/>
    <w:rsid w:val="003005C5"/>
    <w:rsid w:val="003E60B8"/>
    <w:rsid w:val="0044266F"/>
    <w:rsid w:val="00446B53"/>
    <w:rsid w:val="004742F8"/>
    <w:rsid w:val="0048747E"/>
    <w:rsid w:val="004D644F"/>
    <w:rsid w:val="004E5923"/>
    <w:rsid w:val="005000F1"/>
    <w:rsid w:val="005168EF"/>
    <w:rsid w:val="00553145"/>
    <w:rsid w:val="00566AB6"/>
    <w:rsid w:val="005D66BE"/>
    <w:rsid w:val="005E4079"/>
    <w:rsid w:val="0065251F"/>
    <w:rsid w:val="00661E4D"/>
    <w:rsid w:val="00671AAE"/>
    <w:rsid w:val="007772AF"/>
    <w:rsid w:val="007C6DD0"/>
    <w:rsid w:val="007D75A8"/>
    <w:rsid w:val="00821B77"/>
    <w:rsid w:val="00827289"/>
    <w:rsid w:val="00847023"/>
    <w:rsid w:val="0085441A"/>
    <w:rsid w:val="008B548F"/>
    <w:rsid w:val="009E791C"/>
    <w:rsid w:val="00A26563"/>
    <w:rsid w:val="00AE4D69"/>
    <w:rsid w:val="00B30373"/>
    <w:rsid w:val="00B81934"/>
    <w:rsid w:val="00B97C0F"/>
    <w:rsid w:val="00BD12E1"/>
    <w:rsid w:val="00C20832"/>
    <w:rsid w:val="00D00CED"/>
    <w:rsid w:val="00D17B45"/>
    <w:rsid w:val="00D46F0B"/>
    <w:rsid w:val="00DB4D87"/>
    <w:rsid w:val="00DD6E0D"/>
    <w:rsid w:val="00E54E35"/>
    <w:rsid w:val="00E866D8"/>
    <w:rsid w:val="00EA198E"/>
    <w:rsid w:val="00EA2CC5"/>
    <w:rsid w:val="00EA37C2"/>
    <w:rsid w:val="00EC23DF"/>
    <w:rsid w:val="00EE540C"/>
    <w:rsid w:val="00F57C44"/>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C90E892-A48F-4D10-A63D-8C72E3A942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Paragraphedeliste1">
    <w:name w:val="Paragraphe de liste1"/>
    <w:basedOn w:val="Normal"/>
    <w:rsid w:val="00EC23DF"/>
    <w:pPr>
      <w:spacing w:before="100" w:beforeAutospacing="1" w:after="100" w:afterAutospacing="1" w:line="256" w:lineRule="auto"/>
      <w:contextualSpacing/>
    </w:pPr>
    <w:rPr>
      <w:rFonts w:ascii="Calibri" w:eastAsia="Times New Roman" w:hAnsi="Calibri" w:cs="Arial"/>
      <w:sz w:val="24"/>
      <w:szCs w:val="24"/>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7753420">
      <w:bodyDiv w:val="1"/>
      <w:marLeft w:val="0"/>
      <w:marRight w:val="0"/>
      <w:marTop w:val="0"/>
      <w:marBottom w:val="0"/>
      <w:divBdr>
        <w:top w:val="none" w:sz="0" w:space="0" w:color="auto"/>
        <w:left w:val="none" w:sz="0" w:space="0" w:color="auto"/>
        <w:bottom w:val="none" w:sz="0" w:space="0" w:color="auto"/>
        <w:right w:val="none" w:sz="0" w:space="0" w:color="auto"/>
      </w:divBdr>
    </w:div>
    <w:div w:id="1089423843">
      <w:bodyDiv w:val="1"/>
      <w:marLeft w:val="0"/>
      <w:marRight w:val="0"/>
      <w:marTop w:val="0"/>
      <w:marBottom w:val="0"/>
      <w:divBdr>
        <w:top w:val="none" w:sz="0" w:space="0" w:color="auto"/>
        <w:left w:val="none" w:sz="0" w:space="0" w:color="auto"/>
        <w:bottom w:val="none" w:sz="0" w:space="0" w:color="auto"/>
        <w:right w:val="none" w:sz="0" w:space="0" w:color="auto"/>
      </w:divBdr>
    </w:div>
    <w:div w:id="1429540586">
      <w:bodyDiv w:val="1"/>
      <w:marLeft w:val="0"/>
      <w:marRight w:val="0"/>
      <w:marTop w:val="0"/>
      <w:marBottom w:val="0"/>
      <w:divBdr>
        <w:top w:val="none" w:sz="0" w:space="0" w:color="auto"/>
        <w:left w:val="none" w:sz="0" w:space="0" w:color="auto"/>
        <w:bottom w:val="none" w:sz="0" w:space="0" w:color="auto"/>
        <w:right w:val="none" w:sz="0" w:space="0" w:color="auto"/>
      </w:divBdr>
    </w:div>
    <w:div w:id="1575041484">
      <w:bodyDiv w:val="1"/>
      <w:marLeft w:val="0"/>
      <w:marRight w:val="0"/>
      <w:marTop w:val="0"/>
      <w:marBottom w:val="0"/>
      <w:divBdr>
        <w:top w:val="none" w:sz="0" w:space="0" w:color="auto"/>
        <w:left w:val="none" w:sz="0" w:space="0" w:color="auto"/>
        <w:bottom w:val="none" w:sz="0" w:space="0" w:color="auto"/>
        <w:right w:val="none" w:sz="0" w:space="0" w:color="auto"/>
      </w:divBdr>
    </w:div>
    <w:div w:id="1868444578">
      <w:bodyDiv w:val="1"/>
      <w:marLeft w:val="0"/>
      <w:marRight w:val="0"/>
      <w:marTop w:val="0"/>
      <w:marBottom w:val="0"/>
      <w:divBdr>
        <w:top w:val="none" w:sz="0" w:space="0" w:color="auto"/>
        <w:left w:val="none" w:sz="0" w:space="0" w:color="auto"/>
        <w:bottom w:val="none" w:sz="0" w:space="0" w:color="auto"/>
        <w:right w:val="none" w:sz="0" w:space="0" w:color="auto"/>
      </w:divBdr>
    </w:div>
    <w:div w:id="21170184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82</TotalTime>
  <Pages>5</Pages>
  <Words>857</Words>
  <Characters>4719</Characters>
  <Application>Microsoft Office Word</Application>
  <DocSecurity>0</DocSecurity>
  <Lines>39</Lines>
  <Paragraphs>11</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5565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toshiba</dc:creator>
  <cp:keywords/>
  <dc:description/>
  <cp:lastModifiedBy>toshiba</cp:lastModifiedBy>
  <cp:revision>8</cp:revision>
  <dcterms:created xsi:type="dcterms:W3CDTF">2024-01-18T18:07:00Z</dcterms:created>
  <dcterms:modified xsi:type="dcterms:W3CDTF">2024-01-18T19:32:00Z</dcterms:modified>
</cp:coreProperties>
</file>